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C711FE" w:rsidRPr="00146E32" w14:paraId="4F9798E4" w14:textId="77777777" w:rsidTr="00C46B06">
        <w:trPr>
          <w:trHeight w:val="317"/>
        </w:trPr>
        <w:tc>
          <w:tcPr>
            <w:tcW w:w="5524" w:type="dxa"/>
            <w:tcBorders>
              <w:top w:val="nil"/>
              <w:left w:val="nil"/>
              <w:bottom w:val="single" w:sz="4" w:space="0" w:color="auto"/>
              <w:right w:val="nil"/>
            </w:tcBorders>
            <w:vAlign w:val="center"/>
            <w:hideMark/>
          </w:tcPr>
          <w:p w14:paraId="2B2BEFB4" w14:textId="218779F9" w:rsidR="00C711FE" w:rsidRPr="00C711FE" w:rsidRDefault="00C711FE" w:rsidP="00C46B06">
            <w:pPr>
              <w:rPr>
                <w:rFonts w:asciiTheme="majorBidi" w:hAnsiTheme="majorBidi" w:cstheme="majorBidi"/>
                <w:color w:val="000000" w:themeColor="text1"/>
              </w:rPr>
            </w:pPr>
            <w:r w:rsidRPr="00C711FE">
              <w:rPr>
                <w:rFonts w:asciiTheme="majorBidi" w:hAnsiTheme="majorBidi" w:cstheme="majorBidi"/>
              </w:rPr>
              <w:t>AB Lietuvos radijo ir televizijos centrui</w:t>
            </w:r>
          </w:p>
        </w:tc>
      </w:tr>
      <w:tr w:rsidR="00C711FE" w14:paraId="49AEFFA9" w14:textId="77777777" w:rsidTr="00C46B06">
        <w:tc>
          <w:tcPr>
            <w:tcW w:w="5524" w:type="dxa"/>
            <w:tcBorders>
              <w:top w:val="single" w:sz="4" w:space="0" w:color="auto"/>
              <w:left w:val="nil"/>
              <w:bottom w:val="nil"/>
              <w:right w:val="nil"/>
            </w:tcBorders>
            <w:hideMark/>
          </w:tcPr>
          <w:p w14:paraId="05D14E21" w14:textId="77777777" w:rsidR="00C711FE" w:rsidRPr="00C711FE" w:rsidRDefault="00C711FE" w:rsidP="00C46B06">
            <w:pPr>
              <w:rPr>
                <w:rFonts w:asciiTheme="majorBidi" w:hAnsiTheme="majorBidi" w:cstheme="majorBidi"/>
                <w:color w:val="000000" w:themeColor="text1"/>
              </w:rPr>
            </w:pPr>
            <w:r w:rsidRPr="00C711FE">
              <w:rPr>
                <w:rFonts w:asciiTheme="majorBidi" w:hAnsiTheme="majorBidi" w:cstheme="majorBidi"/>
                <w:color w:val="000000" w:themeColor="text1"/>
                <w:vertAlign w:val="superscript"/>
              </w:rPr>
              <w:t xml:space="preserve">                        (Adresatas)</w:t>
            </w:r>
          </w:p>
        </w:tc>
      </w:tr>
    </w:tbl>
    <w:p w14:paraId="1F19C1E8" w14:textId="77777777" w:rsidR="00C711FE" w:rsidRDefault="00C711FE" w:rsidP="00314A7B">
      <w:pPr>
        <w:shd w:val="clear" w:color="auto" w:fill="FFFFFF"/>
        <w:spacing w:after="0" w:line="240" w:lineRule="auto"/>
        <w:jc w:val="center"/>
        <w:rPr>
          <w:rFonts w:ascii="Times New Roman" w:hAnsi="Times New Roman" w:cs="Times New Roman"/>
          <w:b/>
        </w:rPr>
      </w:pPr>
    </w:p>
    <w:p w14:paraId="31D4D448" w14:textId="19F05F5A" w:rsidR="00281388" w:rsidRPr="00C711FE" w:rsidRDefault="00281388" w:rsidP="00E4328D">
      <w:pPr>
        <w:shd w:val="clear" w:color="auto" w:fill="FFFFFF"/>
        <w:spacing w:after="0" w:line="240" w:lineRule="auto"/>
        <w:jc w:val="center"/>
        <w:rPr>
          <w:rFonts w:asciiTheme="majorBidi" w:hAnsiTheme="majorBidi" w:cstheme="majorBidi"/>
          <w:bCs/>
          <w:i/>
          <w:iCs/>
          <w:color w:val="0070C0"/>
        </w:rPr>
      </w:pPr>
      <w:r w:rsidRPr="00212E93">
        <w:rPr>
          <w:rFonts w:ascii="Times New Roman" w:hAnsi="Times New Roman" w:cs="Times New Roman"/>
          <w:b/>
        </w:rPr>
        <w:t xml:space="preserve">PASIŪLYMAS </w:t>
      </w:r>
      <w:r w:rsidR="00E4328D">
        <w:rPr>
          <w:rFonts w:ascii="Times New Roman" w:hAnsi="Times New Roman" w:cs="Times New Roman"/>
          <w:b/>
        </w:rPr>
        <w:t>/</w:t>
      </w:r>
      <w:r w:rsidR="00E4328D">
        <w:rPr>
          <w:rFonts w:asciiTheme="majorBidi" w:hAnsiTheme="majorBidi" w:cstheme="majorBidi"/>
          <w:bCs/>
          <w:i/>
          <w:iCs/>
          <w:color w:val="0070C0"/>
        </w:rPr>
        <w:t>2</w:t>
      </w:r>
      <w:r w:rsidR="00C711FE" w:rsidRPr="00C711FE">
        <w:rPr>
          <w:rFonts w:asciiTheme="majorBidi" w:hAnsiTheme="majorBidi" w:cstheme="majorBidi"/>
          <w:bCs/>
          <w:i/>
          <w:iCs/>
          <w:color w:val="0070C0"/>
        </w:rPr>
        <w:t xml:space="preserve"> pirkimo objekto dalis</w:t>
      </w:r>
      <w:r w:rsidR="00E4328D">
        <w:rPr>
          <w:rFonts w:asciiTheme="majorBidi" w:hAnsiTheme="majorBidi" w:cstheme="majorBidi"/>
          <w:bCs/>
          <w:i/>
          <w:iCs/>
          <w:color w:val="0070C0"/>
        </w:rPr>
        <w:t>/</w:t>
      </w:r>
    </w:p>
    <w:p w14:paraId="4CE0A539" w14:textId="6A3B4678" w:rsidR="00281388" w:rsidRPr="00E4328D" w:rsidRDefault="00E4328D" w:rsidP="00E4328D">
      <w:pPr>
        <w:pStyle w:val="HTMLPreformatted"/>
        <w:ind w:firstLine="432"/>
        <w:jc w:val="center"/>
        <w:rPr>
          <w:rFonts w:asciiTheme="majorBidi" w:eastAsia="Times New Roman" w:hAnsiTheme="majorBidi" w:cstheme="majorBidi"/>
          <w:b/>
          <w:bCs/>
          <w:color w:val="000000"/>
          <w:sz w:val="24"/>
          <w:szCs w:val="24"/>
        </w:rPr>
      </w:pPr>
      <w:r w:rsidRPr="00E4328D">
        <w:rPr>
          <w:rFonts w:asciiTheme="majorBidi" w:hAnsiTheme="majorBidi" w:cstheme="majorBidi"/>
          <w:b/>
          <w:sz w:val="24"/>
          <w:szCs w:val="24"/>
        </w:rPr>
        <w:t xml:space="preserve">DĖL </w:t>
      </w:r>
      <w:r w:rsidRPr="00E4328D">
        <w:rPr>
          <w:rFonts w:asciiTheme="majorBidi" w:hAnsiTheme="majorBidi" w:cstheme="majorBidi"/>
          <w:b/>
          <w:bCs/>
          <w:noProof/>
          <w:kern w:val="2"/>
          <w:sz w:val="24"/>
          <w:szCs w:val="24"/>
          <w14:ligatures w14:val="standardContextual"/>
        </w:rPr>
        <w:t>NUTANIX SERTIFIKUOT</w:t>
      </w:r>
      <w:r>
        <w:rPr>
          <w:rFonts w:asciiTheme="majorBidi" w:hAnsiTheme="majorBidi" w:cstheme="majorBidi"/>
          <w:b/>
          <w:bCs/>
          <w:noProof/>
          <w:kern w:val="2"/>
          <w:sz w:val="24"/>
          <w:szCs w:val="24"/>
          <w14:ligatures w14:val="standardContextual"/>
        </w:rPr>
        <w:t>Ų</w:t>
      </w:r>
      <w:r w:rsidRPr="00E4328D">
        <w:rPr>
          <w:rFonts w:asciiTheme="majorBidi" w:hAnsiTheme="majorBidi" w:cstheme="majorBidi"/>
          <w:b/>
          <w:bCs/>
          <w:noProof/>
          <w:kern w:val="2"/>
          <w:sz w:val="24"/>
          <w:szCs w:val="24"/>
          <w14:ligatures w14:val="standardContextual"/>
        </w:rPr>
        <w:t xml:space="preserve"> TARNYBIN</w:t>
      </w:r>
      <w:r>
        <w:rPr>
          <w:rFonts w:asciiTheme="majorBidi" w:hAnsiTheme="majorBidi" w:cstheme="majorBidi"/>
          <w:b/>
          <w:bCs/>
          <w:noProof/>
          <w:kern w:val="2"/>
          <w:sz w:val="24"/>
          <w:szCs w:val="24"/>
          <w14:ligatures w14:val="standardContextual"/>
        </w:rPr>
        <w:t>IŲ</w:t>
      </w:r>
      <w:r w:rsidRPr="00E4328D">
        <w:rPr>
          <w:rFonts w:asciiTheme="majorBidi" w:hAnsiTheme="majorBidi" w:cstheme="majorBidi"/>
          <w:b/>
          <w:bCs/>
          <w:noProof/>
          <w:kern w:val="2"/>
          <w:sz w:val="24"/>
          <w:szCs w:val="24"/>
          <w14:ligatures w14:val="standardContextual"/>
        </w:rPr>
        <w:t xml:space="preserve"> STO</w:t>
      </w:r>
      <w:r>
        <w:rPr>
          <w:rFonts w:asciiTheme="majorBidi" w:hAnsiTheme="majorBidi" w:cstheme="majorBidi"/>
          <w:b/>
          <w:bCs/>
          <w:noProof/>
          <w:kern w:val="2"/>
          <w:sz w:val="24"/>
          <w:szCs w:val="24"/>
          <w14:ligatures w14:val="standardContextual"/>
        </w:rPr>
        <w:t>ČIŲ</w:t>
      </w:r>
    </w:p>
    <w:p w14:paraId="612F5818" w14:textId="77777777" w:rsidR="00281388" w:rsidRPr="00C711FE" w:rsidRDefault="00281388" w:rsidP="00C711FE">
      <w:pPr>
        <w:shd w:val="clear" w:color="auto" w:fill="FFFFFF"/>
        <w:spacing w:after="0" w:line="240" w:lineRule="auto"/>
        <w:ind w:firstLine="432"/>
        <w:jc w:val="center"/>
        <w:rPr>
          <w:rFonts w:asciiTheme="majorBidi" w:hAnsiTheme="majorBidi" w:cstheme="majorBidi"/>
          <w:bCs/>
        </w:rPr>
      </w:pPr>
      <w:r w:rsidRPr="00C711FE">
        <w:rPr>
          <w:rFonts w:asciiTheme="majorBidi" w:hAnsiTheme="majorBidi" w:cstheme="majorBidi"/>
          <w:bCs/>
        </w:rPr>
        <w:t>__________</w:t>
      </w:r>
    </w:p>
    <w:p w14:paraId="70536922" w14:textId="77777777" w:rsidR="00281388" w:rsidRPr="00C711FE" w:rsidRDefault="00281388" w:rsidP="00C711FE">
      <w:pPr>
        <w:shd w:val="clear" w:color="auto" w:fill="FFFFFF"/>
        <w:spacing w:after="0" w:line="240" w:lineRule="auto"/>
        <w:ind w:firstLine="432"/>
        <w:jc w:val="center"/>
        <w:rPr>
          <w:rFonts w:asciiTheme="majorBidi" w:hAnsiTheme="majorBidi" w:cstheme="majorBidi"/>
          <w:bCs/>
        </w:rPr>
      </w:pPr>
      <w:r w:rsidRPr="00C711FE">
        <w:rPr>
          <w:rFonts w:asciiTheme="majorBidi" w:hAnsiTheme="majorBidi" w:cstheme="majorBidi"/>
          <w:bCs/>
        </w:rPr>
        <w:t>(Data)</w:t>
      </w:r>
    </w:p>
    <w:p w14:paraId="4AF52414" w14:textId="77777777" w:rsidR="00281388" w:rsidRPr="00C711FE" w:rsidRDefault="00281388" w:rsidP="00C711FE">
      <w:pPr>
        <w:shd w:val="clear" w:color="auto" w:fill="FFFFFF"/>
        <w:spacing w:after="0" w:line="240" w:lineRule="auto"/>
        <w:ind w:firstLine="432"/>
        <w:jc w:val="center"/>
        <w:rPr>
          <w:rFonts w:asciiTheme="majorBidi" w:hAnsiTheme="majorBidi" w:cstheme="majorBidi"/>
          <w:bCs/>
        </w:rPr>
      </w:pPr>
      <w:r w:rsidRPr="00C711FE">
        <w:rPr>
          <w:rFonts w:asciiTheme="majorBidi" w:hAnsiTheme="majorBidi" w:cstheme="majorBidi"/>
          <w:bCs/>
        </w:rPr>
        <w:t>___________</w:t>
      </w:r>
    </w:p>
    <w:p w14:paraId="7C43F468" w14:textId="710FD53A" w:rsidR="00281388" w:rsidRPr="00C711FE" w:rsidRDefault="00281388" w:rsidP="00C711FE">
      <w:pPr>
        <w:shd w:val="clear" w:color="auto" w:fill="FFFFFF"/>
        <w:spacing w:after="0" w:line="240" w:lineRule="auto"/>
        <w:ind w:firstLine="432"/>
        <w:jc w:val="center"/>
        <w:rPr>
          <w:rFonts w:asciiTheme="majorBidi" w:hAnsiTheme="majorBidi" w:cstheme="majorBidi"/>
          <w:bCs/>
        </w:rPr>
      </w:pPr>
      <w:r w:rsidRPr="00C711FE">
        <w:rPr>
          <w:rFonts w:asciiTheme="majorBidi" w:hAnsiTheme="majorBidi" w:cstheme="majorBidi"/>
          <w:bCs/>
        </w:rPr>
        <w:t>(Sudarymo vieta)</w:t>
      </w:r>
    </w:p>
    <w:p w14:paraId="32F4F407" w14:textId="77777777" w:rsidR="00C711FE" w:rsidRPr="00C711FE" w:rsidRDefault="00C711FE" w:rsidP="00C711FE">
      <w:pPr>
        <w:shd w:val="clear" w:color="auto" w:fill="FFFFFF"/>
        <w:spacing w:after="0" w:line="240" w:lineRule="auto"/>
        <w:ind w:firstLine="432"/>
        <w:jc w:val="center"/>
        <w:rPr>
          <w:rFonts w:asciiTheme="majorBidi" w:hAnsiTheme="majorBidi" w:cstheme="majorBidi"/>
          <w:bCs/>
        </w:rPr>
      </w:pPr>
    </w:p>
    <w:p w14:paraId="5D97CF3E" w14:textId="77777777" w:rsidR="00C711FE" w:rsidRPr="00C711FE" w:rsidRDefault="00C711FE" w:rsidP="00C711FE">
      <w:pPr>
        <w:pStyle w:val="Subtitle"/>
        <w:spacing w:after="0" w:line="240" w:lineRule="auto"/>
        <w:ind w:firstLine="432"/>
        <w:jc w:val="center"/>
        <w:rPr>
          <w:rFonts w:asciiTheme="majorBidi" w:hAnsiTheme="majorBidi"/>
          <w:b/>
          <w:bCs/>
          <w:sz w:val="22"/>
          <w:szCs w:val="22"/>
        </w:rPr>
      </w:pPr>
    </w:p>
    <w:p w14:paraId="23F66693" w14:textId="77777777" w:rsidR="00C711FE" w:rsidRPr="00C711FE" w:rsidRDefault="00C711FE" w:rsidP="00C711FE">
      <w:pPr>
        <w:pStyle w:val="Heading1"/>
        <w:keepLines w:val="0"/>
        <w:tabs>
          <w:tab w:val="left" w:pos="284"/>
        </w:tabs>
        <w:spacing w:before="0" w:after="0" w:line="240" w:lineRule="auto"/>
        <w:ind w:firstLine="432"/>
        <w:jc w:val="center"/>
        <w:rPr>
          <w:rFonts w:asciiTheme="majorBidi" w:hAnsiTheme="majorBidi"/>
          <w:b/>
          <w:bCs/>
          <w:color w:val="auto"/>
          <w:sz w:val="22"/>
          <w:szCs w:val="22"/>
        </w:rPr>
      </w:pPr>
      <w:bookmarkStart w:id="0" w:name="_Toc329443224"/>
      <w:r w:rsidRPr="00C711FE">
        <w:rPr>
          <w:rFonts w:asciiTheme="majorBidi" w:hAnsiTheme="majorBidi"/>
          <w:b/>
          <w:bCs/>
          <w:color w:val="auto"/>
          <w:sz w:val="22"/>
          <w:szCs w:val="22"/>
        </w:rPr>
        <w:t>INFORMACIJA APIE TIEKĖJĄ</w:t>
      </w:r>
      <w:bookmarkEnd w:id="0"/>
    </w:p>
    <w:p w14:paraId="3EC9E234" w14:textId="77777777" w:rsidR="00C711FE" w:rsidRPr="00C711FE" w:rsidRDefault="00C711FE" w:rsidP="00C711FE">
      <w:pPr>
        <w:spacing w:after="0" w:line="240" w:lineRule="auto"/>
        <w:ind w:firstLine="432"/>
        <w:rPr>
          <w:rFonts w:asciiTheme="majorBidi" w:hAnsiTheme="majorBidi" w:cstheme="majorBidi"/>
        </w:rPr>
      </w:pPr>
    </w:p>
    <w:p w14:paraId="61F7C5B2" w14:textId="484F5452" w:rsidR="00C711FE" w:rsidRPr="007F41AA" w:rsidRDefault="00C711FE" w:rsidP="00C711FE">
      <w:pPr>
        <w:pStyle w:val="ListParagraph"/>
        <w:tabs>
          <w:tab w:val="left" w:pos="0"/>
        </w:tabs>
        <w:spacing w:after="0" w:line="240" w:lineRule="auto"/>
        <w:ind w:left="0" w:firstLine="432"/>
        <w:jc w:val="both"/>
        <w:rPr>
          <w:rFonts w:asciiTheme="majorBidi" w:hAnsiTheme="majorBidi" w:cstheme="majorBidi"/>
          <w:bCs/>
        </w:rPr>
      </w:pPr>
      <w:r w:rsidRPr="007F41AA">
        <w:rPr>
          <w:rFonts w:asciiTheme="majorBidi" w:hAnsiTheme="majorBidi" w:cstheme="majorBidi"/>
          <w:bCs/>
        </w:rPr>
        <w:t>1 lentelė. Tiekėjo rekvizitai:</w:t>
      </w:r>
    </w:p>
    <w:tbl>
      <w:tblPr>
        <w:tblW w:w="4802" w:type="pct"/>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15"/>
        <w:gridCol w:w="6842"/>
      </w:tblGrid>
      <w:tr w:rsidR="00C711FE" w:rsidRPr="00C711FE" w14:paraId="6EA83F6C" w14:textId="77777777" w:rsidTr="00C711FE">
        <w:trPr>
          <w:trHeight w:val="474"/>
        </w:trPr>
        <w:tc>
          <w:tcPr>
            <w:tcW w:w="179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9683193" w14:textId="77777777" w:rsidR="00C711FE" w:rsidRPr="007F41AA" w:rsidRDefault="00C711FE" w:rsidP="007F41AA">
            <w:pPr>
              <w:spacing w:after="0" w:line="240" w:lineRule="auto"/>
              <w:rPr>
                <w:rFonts w:asciiTheme="majorBidi" w:hAnsiTheme="majorBidi" w:cstheme="majorBidi"/>
                <w:bCs/>
              </w:rPr>
            </w:pPr>
            <w:r w:rsidRPr="007F41AA">
              <w:rPr>
                <w:rFonts w:asciiTheme="majorBidi" w:hAnsiTheme="majorBidi" w:cstheme="majorBidi"/>
                <w:bCs/>
              </w:rPr>
              <w:t>Tiekėjo pavadinimas ir kodas</w:t>
            </w:r>
          </w:p>
        </w:tc>
        <w:tc>
          <w:tcPr>
            <w:tcW w:w="3210" w:type="pct"/>
            <w:tcBorders>
              <w:top w:val="single" w:sz="4" w:space="0" w:color="auto"/>
              <w:left w:val="single" w:sz="4" w:space="0" w:color="auto"/>
              <w:bottom w:val="single" w:sz="4" w:space="0" w:color="auto"/>
              <w:right w:val="single" w:sz="4" w:space="0" w:color="auto"/>
            </w:tcBorders>
            <w:vAlign w:val="center"/>
            <w:hideMark/>
          </w:tcPr>
          <w:p w14:paraId="2D42D488" w14:textId="77777777" w:rsidR="00C711FE" w:rsidRPr="00C711FE" w:rsidRDefault="00C711FE" w:rsidP="00C711FE">
            <w:pPr>
              <w:spacing w:after="0" w:line="240" w:lineRule="auto"/>
              <w:ind w:firstLine="432"/>
              <w:rPr>
                <w:rFonts w:asciiTheme="majorBidi" w:hAnsiTheme="majorBidi" w:cstheme="majorBidi"/>
                <w:i/>
                <w:sz w:val="20"/>
              </w:rPr>
            </w:pPr>
            <w:r w:rsidRPr="00C711FE">
              <w:rPr>
                <w:rFonts w:asciiTheme="majorBidi" w:hAnsiTheme="majorBidi" w:cstheme="majorBidi"/>
                <w:i/>
                <w:sz w:val="20"/>
              </w:rPr>
              <w:t xml:space="preserve">(Jeigu dalyvauja ūkio subjektų grupė, surašomi visi dalyvių pavadinimai: </w:t>
            </w:r>
          </w:p>
          <w:p w14:paraId="77E03042" w14:textId="77777777" w:rsidR="00C711FE" w:rsidRPr="00C711FE" w:rsidRDefault="00C711FE" w:rsidP="00C711FE">
            <w:pPr>
              <w:spacing w:after="0" w:line="240" w:lineRule="auto"/>
              <w:ind w:firstLine="432"/>
              <w:rPr>
                <w:rFonts w:asciiTheme="majorBidi" w:hAnsiTheme="majorBidi" w:cstheme="majorBidi"/>
                <w:i/>
                <w:sz w:val="20"/>
              </w:rPr>
            </w:pPr>
            <w:r w:rsidRPr="00C711FE">
              <w:rPr>
                <w:rFonts w:asciiTheme="majorBidi" w:hAnsiTheme="majorBidi" w:cstheme="majorBidi"/>
                <w:i/>
                <w:sz w:val="20"/>
              </w:rPr>
              <w:t>Atsakingasis partneris: Partneris Nr. 1: Partneris Nr. 2 ir t. t.:)</w:t>
            </w:r>
          </w:p>
        </w:tc>
      </w:tr>
      <w:tr w:rsidR="00C711FE" w:rsidRPr="00C711FE" w14:paraId="5621BBFC" w14:textId="77777777" w:rsidTr="00C711FE">
        <w:trPr>
          <w:trHeight w:val="270"/>
        </w:trPr>
        <w:tc>
          <w:tcPr>
            <w:tcW w:w="179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95FE5B" w14:textId="77777777" w:rsidR="00C711FE" w:rsidRPr="007F41AA" w:rsidRDefault="00C711FE" w:rsidP="007F41AA">
            <w:pPr>
              <w:spacing w:after="0" w:line="240" w:lineRule="auto"/>
              <w:rPr>
                <w:rFonts w:asciiTheme="majorBidi" w:hAnsiTheme="majorBidi" w:cstheme="majorBidi"/>
                <w:bCs/>
              </w:rPr>
            </w:pPr>
            <w:r w:rsidRPr="007F41AA">
              <w:rPr>
                <w:rFonts w:asciiTheme="majorBidi" w:hAnsiTheme="majorBidi" w:cstheme="majorBidi"/>
                <w:bCs/>
              </w:rPr>
              <w:t xml:space="preserve">Tiekėjo adresas </w:t>
            </w:r>
          </w:p>
        </w:tc>
        <w:tc>
          <w:tcPr>
            <w:tcW w:w="3210" w:type="pct"/>
            <w:tcBorders>
              <w:top w:val="single" w:sz="4" w:space="0" w:color="auto"/>
              <w:left w:val="single" w:sz="4" w:space="0" w:color="auto"/>
              <w:bottom w:val="single" w:sz="4" w:space="0" w:color="auto"/>
              <w:right w:val="single" w:sz="4" w:space="0" w:color="auto"/>
            </w:tcBorders>
            <w:vAlign w:val="center"/>
            <w:hideMark/>
          </w:tcPr>
          <w:p w14:paraId="604BC718" w14:textId="77777777" w:rsidR="00C711FE" w:rsidRPr="00C711FE" w:rsidRDefault="00C711FE" w:rsidP="00C711FE">
            <w:pPr>
              <w:tabs>
                <w:tab w:val="left" w:pos="567"/>
              </w:tabs>
              <w:spacing w:after="0" w:line="240" w:lineRule="auto"/>
              <w:ind w:firstLine="432"/>
              <w:rPr>
                <w:rFonts w:asciiTheme="majorBidi" w:hAnsiTheme="majorBidi" w:cstheme="majorBidi"/>
                <w:i/>
                <w:sz w:val="20"/>
              </w:rPr>
            </w:pPr>
            <w:r w:rsidRPr="00C711FE">
              <w:rPr>
                <w:rFonts w:asciiTheme="majorBidi" w:hAnsiTheme="majorBidi" w:cstheme="majorBidi"/>
                <w:i/>
                <w:sz w:val="20"/>
              </w:rPr>
              <w:t xml:space="preserve">(Jeigu dalyvauja ūkio subjektų grupė, surašomi visi narių adresai) </w:t>
            </w:r>
          </w:p>
        </w:tc>
      </w:tr>
      <w:tr w:rsidR="00C711FE" w:rsidRPr="00C711FE" w14:paraId="0C881323" w14:textId="77777777" w:rsidTr="00C711FE">
        <w:trPr>
          <w:trHeight w:val="260"/>
        </w:trPr>
        <w:tc>
          <w:tcPr>
            <w:tcW w:w="179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7358B56" w14:textId="77777777" w:rsidR="00C711FE" w:rsidRPr="007F41AA" w:rsidRDefault="00C711FE" w:rsidP="007F41AA">
            <w:pPr>
              <w:spacing w:after="0" w:line="240" w:lineRule="auto"/>
              <w:rPr>
                <w:rFonts w:asciiTheme="majorBidi" w:hAnsiTheme="majorBidi" w:cstheme="majorBidi"/>
                <w:bCs/>
              </w:rPr>
            </w:pPr>
            <w:r w:rsidRPr="007F41AA">
              <w:rPr>
                <w:rFonts w:asciiTheme="majorBidi" w:hAnsiTheme="majorBidi" w:cstheme="majorBidi"/>
                <w:bCs/>
              </w:rPr>
              <w:t>PVM mokėtojo kodas</w:t>
            </w:r>
          </w:p>
        </w:tc>
        <w:tc>
          <w:tcPr>
            <w:tcW w:w="3210" w:type="pct"/>
            <w:tcBorders>
              <w:top w:val="single" w:sz="4" w:space="0" w:color="auto"/>
              <w:left w:val="single" w:sz="4" w:space="0" w:color="auto"/>
              <w:bottom w:val="single" w:sz="4" w:space="0" w:color="auto"/>
              <w:right w:val="single" w:sz="4" w:space="0" w:color="auto"/>
            </w:tcBorders>
            <w:vAlign w:val="center"/>
            <w:hideMark/>
          </w:tcPr>
          <w:p w14:paraId="0C2F4573" w14:textId="77777777" w:rsidR="00C711FE" w:rsidRPr="00C711FE" w:rsidRDefault="00C711FE" w:rsidP="00C711FE">
            <w:pPr>
              <w:tabs>
                <w:tab w:val="left" w:pos="567"/>
              </w:tabs>
              <w:spacing w:after="0" w:line="240" w:lineRule="auto"/>
              <w:ind w:firstLine="432"/>
              <w:rPr>
                <w:rFonts w:asciiTheme="majorBidi" w:hAnsiTheme="majorBidi" w:cstheme="majorBidi"/>
                <w:i/>
                <w:sz w:val="20"/>
              </w:rPr>
            </w:pPr>
            <w:r w:rsidRPr="00C711FE">
              <w:rPr>
                <w:rFonts w:asciiTheme="majorBidi" w:hAnsiTheme="majorBidi" w:cstheme="majorBidi"/>
                <w:i/>
                <w:sz w:val="20"/>
              </w:rPr>
              <w:t>...</w:t>
            </w:r>
          </w:p>
        </w:tc>
      </w:tr>
      <w:tr w:rsidR="00C711FE" w:rsidRPr="00C711FE" w14:paraId="55B9F7F7" w14:textId="77777777" w:rsidTr="00C711FE">
        <w:trPr>
          <w:trHeight w:val="260"/>
        </w:trPr>
        <w:tc>
          <w:tcPr>
            <w:tcW w:w="179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B52EEB2" w14:textId="77777777" w:rsidR="00C711FE" w:rsidRPr="007F41AA" w:rsidRDefault="00C711FE" w:rsidP="007F41AA">
            <w:pPr>
              <w:spacing w:after="0" w:line="240" w:lineRule="auto"/>
              <w:rPr>
                <w:rFonts w:asciiTheme="majorBidi" w:hAnsiTheme="majorBidi" w:cstheme="majorBidi"/>
                <w:bCs/>
              </w:rPr>
            </w:pPr>
            <w:r w:rsidRPr="007F41AA">
              <w:rPr>
                <w:rFonts w:asciiTheme="majorBidi" w:hAnsiTheme="majorBidi" w:cstheme="majorBidi"/>
                <w:bCs/>
              </w:rPr>
              <w:t>Bankas ir sąskaitos numeris</w:t>
            </w:r>
          </w:p>
        </w:tc>
        <w:tc>
          <w:tcPr>
            <w:tcW w:w="3210" w:type="pct"/>
            <w:tcBorders>
              <w:top w:val="single" w:sz="4" w:space="0" w:color="auto"/>
              <w:left w:val="single" w:sz="4" w:space="0" w:color="auto"/>
              <w:bottom w:val="single" w:sz="4" w:space="0" w:color="auto"/>
              <w:right w:val="single" w:sz="4" w:space="0" w:color="auto"/>
            </w:tcBorders>
            <w:vAlign w:val="center"/>
            <w:hideMark/>
          </w:tcPr>
          <w:p w14:paraId="179BF95C" w14:textId="77777777" w:rsidR="00C711FE" w:rsidRPr="00C711FE" w:rsidRDefault="00C711FE" w:rsidP="00C711FE">
            <w:pPr>
              <w:tabs>
                <w:tab w:val="left" w:pos="567"/>
              </w:tabs>
              <w:spacing w:after="0" w:line="240" w:lineRule="auto"/>
              <w:ind w:firstLine="432"/>
              <w:rPr>
                <w:rFonts w:asciiTheme="majorBidi" w:hAnsiTheme="majorBidi" w:cstheme="majorBidi"/>
                <w:i/>
                <w:sz w:val="20"/>
              </w:rPr>
            </w:pPr>
            <w:r w:rsidRPr="00C711FE">
              <w:rPr>
                <w:rFonts w:asciiTheme="majorBidi" w:hAnsiTheme="majorBidi" w:cstheme="majorBidi"/>
                <w:i/>
                <w:sz w:val="20"/>
              </w:rPr>
              <w:t>...</w:t>
            </w:r>
          </w:p>
        </w:tc>
      </w:tr>
      <w:tr w:rsidR="00C711FE" w:rsidRPr="00C711FE" w14:paraId="7B820583" w14:textId="77777777" w:rsidTr="00C711FE">
        <w:trPr>
          <w:trHeight w:val="530"/>
        </w:trPr>
        <w:tc>
          <w:tcPr>
            <w:tcW w:w="179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7C02A07" w14:textId="77777777" w:rsidR="007F41AA" w:rsidRPr="007F41AA" w:rsidRDefault="00C711FE" w:rsidP="007F41AA">
            <w:pPr>
              <w:spacing w:after="0" w:line="240" w:lineRule="auto"/>
              <w:rPr>
                <w:rFonts w:asciiTheme="majorBidi" w:hAnsiTheme="majorBidi" w:cstheme="majorBidi"/>
                <w:bCs/>
              </w:rPr>
            </w:pPr>
            <w:r w:rsidRPr="007F41AA">
              <w:rPr>
                <w:rFonts w:asciiTheme="majorBidi" w:hAnsiTheme="majorBidi" w:cstheme="majorBidi"/>
                <w:bCs/>
              </w:rPr>
              <w:t xml:space="preserve">Telefono Nr., internetinis puslapis, </w:t>
            </w:r>
          </w:p>
          <w:p w14:paraId="5A6AABC0" w14:textId="52CEEF53" w:rsidR="00C711FE" w:rsidRPr="007F41AA" w:rsidRDefault="00C711FE" w:rsidP="007F41AA">
            <w:pPr>
              <w:spacing w:after="0" w:line="240" w:lineRule="auto"/>
              <w:rPr>
                <w:rFonts w:asciiTheme="majorBidi" w:hAnsiTheme="majorBidi" w:cstheme="majorBidi"/>
                <w:bCs/>
              </w:rPr>
            </w:pPr>
            <w:r w:rsidRPr="007F41AA">
              <w:rPr>
                <w:rFonts w:asciiTheme="majorBidi" w:hAnsiTheme="majorBidi" w:cstheme="majorBidi"/>
                <w:bCs/>
              </w:rPr>
              <w:t xml:space="preserve">el. paštas </w:t>
            </w:r>
          </w:p>
        </w:tc>
        <w:tc>
          <w:tcPr>
            <w:tcW w:w="3210" w:type="pct"/>
            <w:tcBorders>
              <w:top w:val="single" w:sz="4" w:space="0" w:color="auto"/>
              <w:left w:val="single" w:sz="4" w:space="0" w:color="auto"/>
              <w:bottom w:val="single" w:sz="4" w:space="0" w:color="auto"/>
              <w:right w:val="single" w:sz="4" w:space="0" w:color="auto"/>
            </w:tcBorders>
            <w:vAlign w:val="center"/>
            <w:hideMark/>
          </w:tcPr>
          <w:p w14:paraId="494BC99A" w14:textId="77777777" w:rsidR="00C711FE" w:rsidRPr="00C711FE" w:rsidRDefault="00C711FE" w:rsidP="00C711FE">
            <w:pPr>
              <w:tabs>
                <w:tab w:val="left" w:pos="567"/>
              </w:tabs>
              <w:spacing w:after="0" w:line="240" w:lineRule="auto"/>
              <w:ind w:firstLine="432"/>
              <w:rPr>
                <w:rFonts w:asciiTheme="majorBidi" w:hAnsiTheme="majorBidi" w:cstheme="majorBidi"/>
                <w:i/>
                <w:sz w:val="20"/>
              </w:rPr>
            </w:pPr>
            <w:r w:rsidRPr="00C711FE">
              <w:rPr>
                <w:rFonts w:asciiTheme="majorBidi" w:hAnsiTheme="majorBidi" w:cstheme="majorBidi"/>
                <w:i/>
                <w:sz w:val="20"/>
              </w:rPr>
              <w:t>...</w:t>
            </w:r>
          </w:p>
        </w:tc>
      </w:tr>
      <w:tr w:rsidR="00C711FE" w:rsidRPr="00C711FE" w14:paraId="05955439" w14:textId="77777777" w:rsidTr="00C711FE">
        <w:trPr>
          <w:trHeight w:val="530"/>
        </w:trPr>
        <w:tc>
          <w:tcPr>
            <w:tcW w:w="179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61A7A5C" w14:textId="77777777" w:rsidR="00C711FE" w:rsidRPr="007F41AA" w:rsidRDefault="00C711FE" w:rsidP="007F41AA">
            <w:pPr>
              <w:spacing w:after="0" w:line="240" w:lineRule="auto"/>
              <w:rPr>
                <w:rFonts w:asciiTheme="majorBidi" w:hAnsiTheme="majorBidi" w:cstheme="majorBidi"/>
                <w:bCs/>
              </w:rPr>
            </w:pPr>
            <w:r w:rsidRPr="007F41AA">
              <w:rPr>
                <w:rFonts w:asciiTheme="majorBidi" w:eastAsia="Calibri" w:hAnsiTheme="majorBidi" w:cstheme="majorBidi"/>
                <w:bCs/>
                <w:color w:val="00000A"/>
              </w:rPr>
              <w:t>Asmens, pateikusio pasiūlymą vardas, pavardė, pareigos</w:t>
            </w:r>
            <w:r w:rsidRPr="007F41AA">
              <w:rPr>
                <w:rFonts w:asciiTheme="majorBidi" w:eastAsia="Calibri" w:hAnsiTheme="majorBidi" w:cstheme="majorBidi"/>
                <w:bCs/>
                <w:color w:val="00000A"/>
                <w:vertAlign w:val="superscript"/>
              </w:rPr>
              <w:footnoteReference w:id="1"/>
            </w:r>
          </w:p>
        </w:tc>
        <w:tc>
          <w:tcPr>
            <w:tcW w:w="3210" w:type="pct"/>
            <w:tcBorders>
              <w:top w:val="single" w:sz="4" w:space="0" w:color="auto"/>
              <w:left w:val="single" w:sz="4" w:space="0" w:color="auto"/>
              <w:bottom w:val="single" w:sz="4" w:space="0" w:color="auto"/>
              <w:right w:val="single" w:sz="4" w:space="0" w:color="auto"/>
            </w:tcBorders>
            <w:vAlign w:val="center"/>
            <w:hideMark/>
          </w:tcPr>
          <w:p w14:paraId="00D4FA5C" w14:textId="77777777" w:rsidR="00C711FE" w:rsidRPr="00C711FE" w:rsidRDefault="00C711FE" w:rsidP="00C711FE">
            <w:pPr>
              <w:tabs>
                <w:tab w:val="left" w:pos="567"/>
              </w:tabs>
              <w:spacing w:after="0" w:line="240" w:lineRule="auto"/>
              <w:ind w:firstLine="432"/>
              <w:rPr>
                <w:rFonts w:asciiTheme="majorBidi" w:hAnsiTheme="majorBidi" w:cstheme="majorBidi"/>
                <w:i/>
                <w:sz w:val="20"/>
              </w:rPr>
            </w:pPr>
            <w:r w:rsidRPr="00C711FE">
              <w:rPr>
                <w:rFonts w:asciiTheme="majorBidi" w:hAnsiTheme="majorBidi" w:cstheme="majorBidi"/>
                <w:i/>
                <w:sz w:val="20"/>
              </w:rPr>
              <w:t>...</w:t>
            </w:r>
          </w:p>
        </w:tc>
      </w:tr>
    </w:tbl>
    <w:p w14:paraId="4CCCB60C" w14:textId="77777777" w:rsidR="00C711FE" w:rsidRPr="00C711FE" w:rsidRDefault="00C711FE" w:rsidP="00C711FE">
      <w:pPr>
        <w:spacing w:after="0" w:line="240" w:lineRule="auto"/>
        <w:ind w:firstLine="432"/>
        <w:rPr>
          <w:rFonts w:asciiTheme="majorBidi" w:hAnsiTheme="majorBidi" w:cstheme="majorBidi"/>
          <w:b/>
        </w:rPr>
      </w:pPr>
    </w:p>
    <w:p w14:paraId="5330C2AB" w14:textId="77777777" w:rsidR="00C711FE" w:rsidRPr="00C711FE" w:rsidRDefault="00C711FE" w:rsidP="00C711FE">
      <w:pPr>
        <w:spacing w:after="0" w:line="240" w:lineRule="auto"/>
        <w:ind w:firstLine="432"/>
        <w:jc w:val="both"/>
        <w:rPr>
          <w:rFonts w:asciiTheme="majorBidi" w:hAnsiTheme="majorBidi" w:cstheme="majorBidi"/>
        </w:rPr>
      </w:pPr>
    </w:p>
    <w:p w14:paraId="10A8FB3B" w14:textId="77777777" w:rsidR="00C711FE" w:rsidRPr="00C711FE" w:rsidRDefault="00C711FE" w:rsidP="00E4328D">
      <w:pPr>
        <w:spacing w:after="0" w:line="240" w:lineRule="auto"/>
        <w:ind w:left="432"/>
        <w:jc w:val="both"/>
        <w:rPr>
          <w:rFonts w:asciiTheme="majorBidi" w:hAnsiTheme="majorBidi" w:cstheme="majorBidi"/>
          <w:b/>
          <w:bCs/>
        </w:rPr>
      </w:pPr>
      <w:r w:rsidRPr="00C711FE">
        <w:rPr>
          <w:rFonts w:asciiTheme="majorBidi" w:hAnsiTheme="majorBidi" w:cstheme="majorBidi"/>
          <w:b/>
          <w:bCs/>
        </w:rPr>
        <w:t>Mums yra žinoma, kad perkančioji organizacija viešins CVP IS mūsų pasiūlymą bei sudarytą sutartį laimėjimo atveju. Sutinkame su viešinama informacija, nes jos atskleidimas neprieštarauja teisės aktams bei teisėtiems mūsų interesams, netrukdo laisvai konkuruoti tarpusavyje.</w:t>
      </w:r>
    </w:p>
    <w:p w14:paraId="3DBAC97F" w14:textId="77777777" w:rsidR="00C711FE" w:rsidRPr="00C711FE" w:rsidRDefault="00C711FE" w:rsidP="00C711FE">
      <w:pPr>
        <w:spacing w:after="0" w:line="240" w:lineRule="auto"/>
        <w:ind w:firstLine="432"/>
        <w:jc w:val="both"/>
        <w:rPr>
          <w:rFonts w:asciiTheme="majorBidi" w:hAnsiTheme="majorBidi" w:cstheme="majorBidi"/>
        </w:rPr>
      </w:pPr>
    </w:p>
    <w:p w14:paraId="41D0D66B" w14:textId="26629FEA" w:rsidR="00C711FE" w:rsidRPr="007F41AA" w:rsidRDefault="00C711FE" w:rsidP="00C711FE">
      <w:pPr>
        <w:tabs>
          <w:tab w:val="left" w:pos="284"/>
        </w:tabs>
        <w:spacing w:after="0" w:line="240" w:lineRule="auto"/>
        <w:ind w:firstLine="432"/>
        <w:jc w:val="both"/>
        <w:rPr>
          <w:rFonts w:asciiTheme="majorBidi" w:hAnsiTheme="majorBidi" w:cstheme="majorBidi"/>
          <w:bCs/>
        </w:rPr>
      </w:pPr>
      <w:r w:rsidRPr="007F41AA">
        <w:rPr>
          <w:rFonts w:asciiTheme="majorBidi" w:hAnsiTheme="majorBidi" w:cstheme="majorBidi"/>
          <w:bCs/>
        </w:rPr>
        <w:t>2 lentelė. Su pasiūlymu pateikiami dokumentai:</w:t>
      </w:r>
    </w:p>
    <w:tbl>
      <w:tblPr>
        <w:tblW w:w="4802" w:type="pct"/>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4025"/>
        <w:gridCol w:w="2342"/>
        <w:gridCol w:w="2283"/>
        <w:gridCol w:w="1466"/>
      </w:tblGrid>
      <w:tr w:rsidR="007F41AA" w:rsidRPr="00C711FE" w14:paraId="71D4DDC7" w14:textId="77777777" w:rsidTr="007F41AA">
        <w:tc>
          <w:tcPr>
            <w:tcW w:w="25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3BE9314" w14:textId="77777777" w:rsidR="00C711FE" w:rsidRPr="00C711FE" w:rsidRDefault="00C711FE" w:rsidP="007F41AA">
            <w:pPr>
              <w:spacing w:after="0" w:line="240" w:lineRule="auto"/>
              <w:rPr>
                <w:rFonts w:asciiTheme="majorBidi" w:hAnsiTheme="majorBidi" w:cstheme="majorBidi"/>
                <w:b/>
                <w:color w:val="000000"/>
              </w:rPr>
            </w:pPr>
            <w:r w:rsidRPr="00C711FE">
              <w:rPr>
                <w:rFonts w:asciiTheme="majorBidi" w:hAnsiTheme="majorBidi" w:cstheme="majorBidi"/>
                <w:b/>
                <w:color w:val="000000"/>
              </w:rPr>
              <w:t>Eil. Nr.</w:t>
            </w:r>
          </w:p>
        </w:tc>
        <w:tc>
          <w:tcPr>
            <w:tcW w:w="188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11D0F54" w14:textId="77777777" w:rsidR="00C711FE" w:rsidRPr="00C711FE" w:rsidRDefault="00C711FE" w:rsidP="00C711FE">
            <w:pPr>
              <w:spacing w:after="0" w:line="240" w:lineRule="auto"/>
              <w:ind w:firstLine="432"/>
              <w:jc w:val="center"/>
              <w:rPr>
                <w:rFonts w:asciiTheme="majorBidi" w:hAnsiTheme="majorBidi" w:cstheme="majorBidi"/>
                <w:b/>
                <w:color w:val="000000"/>
              </w:rPr>
            </w:pPr>
            <w:r w:rsidRPr="00C711FE">
              <w:rPr>
                <w:rFonts w:asciiTheme="majorBidi" w:hAnsiTheme="majorBidi" w:cstheme="majorBidi"/>
                <w:b/>
                <w:color w:val="000000"/>
              </w:rPr>
              <w:t>Pateikto dokumento pavadinimas</w:t>
            </w:r>
          </w:p>
        </w:tc>
        <w:tc>
          <w:tcPr>
            <w:tcW w:w="109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2E1D1AD" w14:textId="77777777" w:rsidR="00C711FE" w:rsidRPr="00C711FE" w:rsidRDefault="00C711FE" w:rsidP="00C711FE">
            <w:pPr>
              <w:spacing w:after="0" w:line="240" w:lineRule="auto"/>
              <w:ind w:firstLine="432"/>
              <w:jc w:val="center"/>
              <w:rPr>
                <w:rFonts w:asciiTheme="majorBidi" w:hAnsiTheme="majorBidi" w:cstheme="majorBidi"/>
                <w:b/>
                <w:color w:val="000000"/>
              </w:rPr>
            </w:pPr>
            <w:r w:rsidRPr="00C711FE">
              <w:rPr>
                <w:rFonts w:asciiTheme="majorBidi" w:hAnsiTheme="majorBidi" w:cstheme="majorBidi"/>
                <w:b/>
                <w:color w:val="000000"/>
              </w:rPr>
              <w:t>Ar dokumente yra konfidenciali* informacija</w:t>
            </w:r>
          </w:p>
        </w:tc>
        <w:tc>
          <w:tcPr>
            <w:tcW w:w="1071" w:type="pct"/>
            <w:tcBorders>
              <w:top w:val="single" w:sz="4" w:space="0" w:color="auto"/>
              <w:left w:val="single" w:sz="4" w:space="0" w:color="auto"/>
              <w:bottom w:val="single" w:sz="4" w:space="0" w:color="auto"/>
              <w:right w:val="single" w:sz="4" w:space="0" w:color="auto"/>
            </w:tcBorders>
            <w:shd w:val="clear" w:color="auto" w:fill="F2F2F2"/>
            <w:hideMark/>
          </w:tcPr>
          <w:p w14:paraId="7C358A3F" w14:textId="77777777" w:rsidR="00C711FE" w:rsidRPr="00C711FE" w:rsidRDefault="00C711FE" w:rsidP="00C711FE">
            <w:pPr>
              <w:spacing w:after="0" w:line="240" w:lineRule="auto"/>
              <w:ind w:firstLine="432"/>
              <w:jc w:val="center"/>
              <w:rPr>
                <w:rFonts w:asciiTheme="majorBidi" w:hAnsiTheme="majorBidi" w:cstheme="majorBidi"/>
                <w:b/>
              </w:rPr>
            </w:pPr>
            <w:r w:rsidRPr="00C711FE">
              <w:rPr>
                <w:rFonts w:asciiTheme="majorBidi" w:hAnsiTheme="majorBidi" w:cstheme="majorBidi"/>
                <w:b/>
              </w:rPr>
              <w:t>Jeigu taip, kokiu pagrindu atitinkamas dokumentas yra konfidencialus?</w:t>
            </w:r>
          </w:p>
        </w:tc>
        <w:tc>
          <w:tcPr>
            <w:tcW w:w="68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D05A021" w14:textId="77777777" w:rsidR="00C711FE" w:rsidRPr="00C711FE" w:rsidRDefault="00C711FE" w:rsidP="00C711FE">
            <w:pPr>
              <w:spacing w:after="0" w:line="240" w:lineRule="auto"/>
              <w:ind w:firstLine="432"/>
              <w:jc w:val="center"/>
              <w:rPr>
                <w:rFonts w:asciiTheme="majorBidi" w:hAnsiTheme="majorBidi" w:cstheme="majorBidi"/>
                <w:b/>
                <w:color w:val="000000"/>
              </w:rPr>
            </w:pPr>
            <w:r w:rsidRPr="00C711FE">
              <w:rPr>
                <w:rFonts w:asciiTheme="majorBidi" w:hAnsiTheme="majorBidi" w:cstheme="majorBidi"/>
                <w:b/>
                <w:color w:val="000000"/>
              </w:rPr>
              <w:t>Lapų</w:t>
            </w:r>
          </w:p>
          <w:p w14:paraId="4BDCD499" w14:textId="77777777" w:rsidR="00C711FE" w:rsidRPr="00C711FE" w:rsidRDefault="00C711FE" w:rsidP="00C711FE">
            <w:pPr>
              <w:spacing w:after="0" w:line="240" w:lineRule="auto"/>
              <w:ind w:firstLine="432"/>
              <w:jc w:val="center"/>
              <w:rPr>
                <w:rFonts w:asciiTheme="majorBidi" w:hAnsiTheme="majorBidi" w:cstheme="majorBidi"/>
                <w:b/>
                <w:color w:val="000000"/>
              </w:rPr>
            </w:pPr>
            <w:r w:rsidRPr="00C711FE">
              <w:rPr>
                <w:rFonts w:asciiTheme="majorBidi" w:hAnsiTheme="majorBidi" w:cstheme="majorBidi"/>
                <w:b/>
                <w:color w:val="000000"/>
              </w:rPr>
              <w:t>skaičius</w:t>
            </w:r>
          </w:p>
        </w:tc>
      </w:tr>
      <w:tr w:rsidR="007F41AA" w:rsidRPr="00C711FE" w14:paraId="3F7B6301" w14:textId="77777777" w:rsidTr="007F41AA">
        <w:tc>
          <w:tcPr>
            <w:tcW w:w="253" w:type="pct"/>
            <w:tcBorders>
              <w:top w:val="single" w:sz="4" w:space="0" w:color="auto"/>
              <w:left w:val="single" w:sz="4" w:space="0" w:color="auto"/>
              <w:bottom w:val="single" w:sz="4" w:space="0" w:color="auto"/>
              <w:right w:val="single" w:sz="4" w:space="0" w:color="auto"/>
            </w:tcBorders>
            <w:vAlign w:val="center"/>
            <w:hideMark/>
          </w:tcPr>
          <w:p w14:paraId="0E4D003A" w14:textId="77777777" w:rsidR="00C711FE" w:rsidRPr="00C711FE" w:rsidRDefault="00C711FE" w:rsidP="007F41AA">
            <w:pPr>
              <w:spacing w:after="0" w:line="240" w:lineRule="auto"/>
              <w:rPr>
                <w:rFonts w:asciiTheme="majorBidi" w:hAnsiTheme="majorBidi" w:cstheme="majorBidi"/>
                <w:bCs/>
                <w:color w:val="000000"/>
              </w:rPr>
            </w:pPr>
            <w:r w:rsidRPr="00C711FE">
              <w:rPr>
                <w:rFonts w:asciiTheme="majorBidi" w:hAnsiTheme="majorBidi" w:cstheme="majorBidi"/>
                <w:bCs/>
                <w:color w:val="000000"/>
              </w:rPr>
              <w:t>1.</w:t>
            </w:r>
          </w:p>
        </w:tc>
        <w:tc>
          <w:tcPr>
            <w:tcW w:w="1888" w:type="pct"/>
            <w:tcBorders>
              <w:top w:val="single" w:sz="4" w:space="0" w:color="auto"/>
              <w:left w:val="single" w:sz="4" w:space="0" w:color="auto"/>
              <w:bottom w:val="single" w:sz="4" w:space="0" w:color="auto"/>
              <w:right w:val="single" w:sz="4" w:space="0" w:color="auto"/>
            </w:tcBorders>
            <w:hideMark/>
          </w:tcPr>
          <w:p w14:paraId="3B0E57F5" w14:textId="77777777" w:rsidR="00C711FE" w:rsidRPr="00C711FE" w:rsidRDefault="00C711FE" w:rsidP="007F41AA">
            <w:pPr>
              <w:spacing w:after="0" w:line="240" w:lineRule="auto"/>
              <w:rPr>
                <w:rFonts w:asciiTheme="majorBidi" w:hAnsiTheme="majorBidi" w:cstheme="majorBidi"/>
                <w:color w:val="000000"/>
              </w:rPr>
            </w:pPr>
            <w:r w:rsidRPr="007F41AA">
              <w:rPr>
                <w:rFonts w:asciiTheme="majorBidi" w:hAnsiTheme="majorBidi" w:cstheme="majorBidi"/>
                <w:color w:val="000000"/>
                <w:highlight w:val="yellow"/>
              </w:rPr>
              <w:t>Ši pasiūlymo forma</w:t>
            </w:r>
          </w:p>
        </w:tc>
        <w:tc>
          <w:tcPr>
            <w:tcW w:w="1099" w:type="pct"/>
            <w:tcBorders>
              <w:top w:val="single" w:sz="4" w:space="0" w:color="auto"/>
              <w:left w:val="single" w:sz="4" w:space="0" w:color="auto"/>
              <w:bottom w:val="single" w:sz="4" w:space="0" w:color="auto"/>
              <w:right w:val="single" w:sz="4" w:space="0" w:color="auto"/>
            </w:tcBorders>
            <w:hideMark/>
          </w:tcPr>
          <w:p w14:paraId="30513642" w14:textId="77777777" w:rsidR="00C711FE" w:rsidRPr="00C711FE" w:rsidRDefault="00C711FE" w:rsidP="00C711FE">
            <w:pPr>
              <w:spacing w:after="0" w:line="240" w:lineRule="auto"/>
              <w:ind w:firstLine="432"/>
              <w:jc w:val="center"/>
              <w:rPr>
                <w:rFonts w:asciiTheme="majorBidi" w:hAnsiTheme="majorBidi" w:cstheme="majorBidi"/>
                <w:i/>
                <w:iCs/>
                <w:color w:val="000000" w:themeColor="text1"/>
                <w:sz w:val="20"/>
                <w:szCs w:val="20"/>
              </w:rPr>
            </w:pPr>
            <w:r w:rsidRPr="00C711FE">
              <w:rPr>
                <w:rFonts w:asciiTheme="majorBidi" w:hAnsiTheme="majorBidi" w:cstheme="majorBidi"/>
                <w:i/>
                <w:iCs/>
                <w:color w:val="000000" w:themeColor="text1"/>
                <w:sz w:val="20"/>
                <w:szCs w:val="20"/>
              </w:rPr>
              <w:t>Ne</w:t>
            </w:r>
          </w:p>
        </w:tc>
        <w:tc>
          <w:tcPr>
            <w:tcW w:w="1071" w:type="pct"/>
            <w:tcBorders>
              <w:top w:val="single" w:sz="4" w:space="0" w:color="auto"/>
              <w:left w:val="single" w:sz="4" w:space="0" w:color="auto"/>
              <w:bottom w:val="single" w:sz="4" w:space="0" w:color="auto"/>
              <w:right w:val="single" w:sz="4" w:space="0" w:color="auto"/>
            </w:tcBorders>
          </w:tcPr>
          <w:p w14:paraId="369B5D2A" w14:textId="77777777" w:rsidR="00C711FE" w:rsidRPr="00C711FE" w:rsidRDefault="00C711FE" w:rsidP="00C711FE">
            <w:pPr>
              <w:spacing w:after="0" w:line="240" w:lineRule="auto"/>
              <w:ind w:firstLine="432"/>
              <w:jc w:val="center"/>
              <w:rPr>
                <w:rFonts w:asciiTheme="majorBidi" w:hAnsiTheme="majorBidi" w:cstheme="majorBidi"/>
                <w:color w:val="000000"/>
                <w:sz w:val="20"/>
                <w:szCs w:val="20"/>
              </w:rPr>
            </w:pPr>
          </w:p>
        </w:tc>
        <w:tc>
          <w:tcPr>
            <w:tcW w:w="688" w:type="pct"/>
            <w:tcBorders>
              <w:top w:val="single" w:sz="4" w:space="0" w:color="auto"/>
              <w:left w:val="single" w:sz="4" w:space="0" w:color="auto"/>
              <w:bottom w:val="single" w:sz="4" w:space="0" w:color="auto"/>
              <w:right w:val="single" w:sz="4" w:space="0" w:color="auto"/>
            </w:tcBorders>
            <w:hideMark/>
          </w:tcPr>
          <w:p w14:paraId="0151F046" w14:textId="77777777" w:rsidR="00C711FE" w:rsidRPr="00C711FE" w:rsidRDefault="00C711FE" w:rsidP="00C711FE">
            <w:pPr>
              <w:spacing w:after="0" w:line="240" w:lineRule="auto"/>
              <w:ind w:firstLine="432"/>
              <w:jc w:val="center"/>
              <w:rPr>
                <w:rFonts w:asciiTheme="majorBidi" w:hAnsiTheme="majorBidi" w:cstheme="majorBidi"/>
                <w:color w:val="000000"/>
                <w:sz w:val="20"/>
                <w:szCs w:val="20"/>
              </w:rPr>
            </w:pPr>
            <w:r w:rsidRPr="00C711FE">
              <w:rPr>
                <w:rFonts w:asciiTheme="majorBidi" w:hAnsiTheme="majorBidi" w:cstheme="majorBidi"/>
                <w:color w:val="000000"/>
                <w:sz w:val="20"/>
                <w:szCs w:val="20"/>
              </w:rPr>
              <w:t>....</w:t>
            </w:r>
          </w:p>
        </w:tc>
      </w:tr>
      <w:tr w:rsidR="007F41AA" w:rsidRPr="00C711FE" w14:paraId="49225B17" w14:textId="77777777" w:rsidTr="007F41AA">
        <w:tc>
          <w:tcPr>
            <w:tcW w:w="253" w:type="pct"/>
            <w:tcBorders>
              <w:top w:val="single" w:sz="4" w:space="0" w:color="auto"/>
              <w:left w:val="single" w:sz="4" w:space="0" w:color="auto"/>
              <w:bottom w:val="single" w:sz="4" w:space="0" w:color="auto"/>
              <w:right w:val="single" w:sz="4" w:space="0" w:color="auto"/>
            </w:tcBorders>
            <w:vAlign w:val="center"/>
          </w:tcPr>
          <w:p w14:paraId="7B91F254" w14:textId="77777777" w:rsidR="00C711FE" w:rsidRPr="00C711FE" w:rsidRDefault="00C711FE" w:rsidP="007F41AA">
            <w:pPr>
              <w:spacing w:after="0" w:line="240" w:lineRule="auto"/>
              <w:rPr>
                <w:rFonts w:asciiTheme="majorBidi" w:hAnsiTheme="majorBidi" w:cstheme="majorBidi"/>
                <w:sz w:val="20"/>
                <w:szCs w:val="20"/>
              </w:rPr>
            </w:pPr>
            <w:r w:rsidRPr="00C711FE">
              <w:rPr>
                <w:rFonts w:asciiTheme="majorBidi" w:hAnsiTheme="majorBidi" w:cstheme="majorBidi"/>
                <w:sz w:val="20"/>
                <w:szCs w:val="20"/>
              </w:rPr>
              <w:t>2.</w:t>
            </w:r>
          </w:p>
        </w:tc>
        <w:tc>
          <w:tcPr>
            <w:tcW w:w="1888" w:type="pct"/>
            <w:tcBorders>
              <w:top w:val="nil"/>
              <w:left w:val="single" w:sz="4" w:space="0" w:color="auto"/>
              <w:bottom w:val="single" w:sz="4" w:space="0" w:color="auto"/>
              <w:right w:val="single" w:sz="4" w:space="0" w:color="auto"/>
            </w:tcBorders>
            <w:hideMark/>
          </w:tcPr>
          <w:p w14:paraId="290A8B6F" w14:textId="77777777" w:rsidR="00C711FE" w:rsidRPr="00C711FE" w:rsidRDefault="00C711FE" w:rsidP="007F41AA">
            <w:pPr>
              <w:spacing w:after="0" w:line="240" w:lineRule="auto"/>
              <w:rPr>
                <w:rFonts w:asciiTheme="majorBidi" w:hAnsiTheme="majorBidi" w:cstheme="majorBidi"/>
                <w:i/>
                <w:iCs/>
              </w:rPr>
            </w:pPr>
            <w:r w:rsidRPr="00C711FE">
              <w:rPr>
                <w:rFonts w:asciiTheme="majorBidi" w:hAnsiTheme="majorBidi" w:cstheme="majorBidi"/>
              </w:rPr>
              <w:t xml:space="preserve">Kiti dokumentai </w:t>
            </w:r>
            <w:r w:rsidRPr="00C711FE">
              <w:rPr>
                <w:rFonts w:asciiTheme="majorBidi" w:hAnsiTheme="majorBidi" w:cstheme="majorBidi"/>
                <w:i/>
                <w:iCs/>
                <w:color w:val="0070C0"/>
                <w:sz w:val="20"/>
                <w:szCs w:val="20"/>
              </w:rPr>
              <w:t>(išvardijami kiti dokumentai, kuriuos privalo pateikti tiekėjas)</w:t>
            </w:r>
            <w:r w:rsidRPr="00C711FE">
              <w:rPr>
                <w:rFonts w:asciiTheme="majorBidi" w:hAnsiTheme="majorBidi" w:cstheme="majorBidi"/>
                <w:i/>
                <w:iCs/>
                <w:color w:val="0070C0"/>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1493F22D" w14:textId="77777777" w:rsidR="00C711FE" w:rsidRPr="00C711FE" w:rsidRDefault="00C711FE" w:rsidP="00C711FE">
            <w:pPr>
              <w:spacing w:after="0" w:line="240" w:lineRule="auto"/>
              <w:ind w:firstLine="432"/>
              <w:jc w:val="center"/>
              <w:rPr>
                <w:rFonts w:asciiTheme="majorBidi" w:hAnsiTheme="majorBidi" w:cstheme="majorBidi"/>
                <w:i/>
                <w:iCs/>
                <w:color w:val="000000" w:themeColor="text1"/>
                <w:sz w:val="20"/>
                <w:szCs w:val="20"/>
              </w:rPr>
            </w:pPr>
            <w:r w:rsidRPr="00C711FE">
              <w:rPr>
                <w:rFonts w:asciiTheme="majorBidi" w:hAnsiTheme="majorBidi" w:cstheme="majorBidi"/>
                <w:i/>
                <w:iCs/>
                <w:color w:val="000000" w:themeColor="text1"/>
                <w:sz w:val="20"/>
                <w:szCs w:val="20"/>
              </w:rPr>
              <w:t>Taip/Ne</w:t>
            </w:r>
          </w:p>
        </w:tc>
        <w:tc>
          <w:tcPr>
            <w:tcW w:w="1071" w:type="pct"/>
            <w:tcBorders>
              <w:top w:val="single" w:sz="4" w:space="0" w:color="auto"/>
              <w:left w:val="single" w:sz="4" w:space="0" w:color="auto"/>
              <w:bottom w:val="single" w:sz="4" w:space="0" w:color="auto"/>
              <w:right w:val="single" w:sz="4" w:space="0" w:color="auto"/>
            </w:tcBorders>
          </w:tcPr>
          <w:p w14:paraId="0ABE5B74" w14:textId="77777777" w:rsidR="00C711FE" w:rsidRPr="00C711FE" w:rsidRDefault="00C711FE" w:rsidP="00C711FE">
            <w:pPr>
              <w:spacing w:after="0" w:line="240" w:lineRule="auto"/>
              <w:ind w:firstLine="432"/>
              <w:jc w:val="center"/>
              <w:rPr>
                <w:rFonts w:asciiTheme="majorBidi" w:hAnsiTheme="majorBidi" w:cstheme="majorBidi"/>
                <w:color w:val="000000"/>
                <w:sz w:val="20"/>
                <w:szCs w:val="20"/>
              </w:rPr>
            </w:pPr>
          </w:p>
        </w:tc>
        <w:tc>
          <w:tcPr>
            <w:tcW w:w="688" w:type="pct"/>
            <w:tcBorders>
              <w:top w:val="single" w:sz="4" w:space="0" w:color="auto"/>
              <w:left w:val="single" w:sz="4" w:space="0" w:color="auto"/>
              <w:bottom w:val="single" w:sz="4" w:space="0" w:color="auto"/>
              <w:right w:val="single" w:sz="4" w:space="0" w:color="auto"/>
            </w:tcBorders>
            <w:hideMark/>
          </w:tcPr>
          <w:p w14:paraId="43C71FF9" w14:textId="77777777" w:rsidR="00C711FE" w:rsidRPr="00C711FE" w:rsidRDefault="00C711FE" w:rsidP="00C711FE">
            <w:pPr>
              <w:spacing w:after="0" w:line="240" w:lineRule="auto"/>
              <w:ind w:firstLine="432"/>
              <w:jc w:val="center"/>
              <w:rPr>
                <w:rFonts w:asciiTheme="majorBidi" w:hAnsiTheme="majorBidi" w:cstheme="majorBidi"/>
                <w:color w:val="000000"/>
                <w:sz w:val="20"/>
                <w:szCs w:val="20"/>
              </w:rPr>
            </w:pPr>
            <w:r w:rsidRPr="00C711FE">
              <w:rPr>
                <w:rFonts w:asciiTheme="majorBidi" w:hAnsiTheme="majorBidi" w:cstheme="majorBidi"/>
                <w:color w:val="000000"/>
                <w:sz w:val="20"/>
                <w:szCs w:val="20"/>
              </w:rPr>
              <w:t>....</w:t>
            </w:r>
          </w:p>
        </w:tc>
      </w:tr>
    </w:tbl>
    <w:p w14:paraId="460D4DB5" w14:textId="77777777" w:rsidR="00C711FE" w:rsidRPr="00C711FE" w:rsidRDefault="00C711FE" w:rsidP="00E4328D">
      <w:pPr>
        <w:spacing w:after="0" w:line="240" w:lineRule="auto"/>
        <w:ind w:left="432"/>
        <w:jc w:val="both"/>
        <w:rPr>
          <w:rFonts w:asciiTheme="majorBidi" w:hAnsiTheme="majorBidi" w:cstheme="majorBidi"/>
          <w:b/>
          <w:bCs/>
        </w:rPr>
      </w:pPr>
      <w:r w:rsidRPr="00C711FE">
        <w:rPr>
          <w:rFonts w:asciiTheme="majorBidi" w:hAnsiTheme="majorBidi" w:cstheme="majorBidi"/>
          <w:bCs/>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w:t>
      </w:r>
      <w:r w:rsidRPr="00C711FE">
        <w:rPr>
          <w:rFonts w:asciiTheme="majorBidi" w:hAnsiTheme="majorBidi" w:cstheme="majorBidi"/>
          <w:b/>
          <w:bCs/>
        </w:rPr>
        <w:t xml:space="preserve">Tuo atveju, jei lentelė ar jos dalis nėra užpildoma, laikoma, kad visa Pasiūlymo informacija arba atitinkama jos dalis nėra laikoma konfidencialia. </w:t>
      </w:r>
    </w:p>
    <w:p w14:paraId="076AF61E" w14:textId="77777777" w:rsidR="00C711FE" w:rsidRPr="00C711FE" w:rsidRDefault="00C711FE" w:rsidP="007F41AA">
      <w:pPr>
        <w:spacing w:after="0" w:line="240" w:lineRule="auto"/>
        <w:ind w:left="432" w:firstLine="432"/>
        <w:jc w:val="both"/>
        <w:rPr>
          <w:rFonts w:asciiTheme="majorBidi" w:hAnsiTheme="majorBidi" w:cstheme="majorBidi"/>
          <w:b/>
          <w:bCs/>
        </w:rPr>
      </w:pPr>
    </w:p>
    <w:p w14:paraId="2D709CD0" w14:textId="77777777" w:rsidR="00C711FE" w:rsidRPr="00C711FE" w:rsidRDefault="00C711FE" w:rsidP="007F41AA">
      <w:pPr>
        <w:tabs>
          <w:tab w:val="left" w:pos="567"/>
          <w:tab w:val="left" w:pos="1134"/>
        </w:tabs>
        <w:spacing w:after="0" w:line="240" w:lineRule="auto"/>
        <w:ind w:left="432"/>
        <w:jc w:val="both"/>
        <w:rPr>
          <w:rFonts w:asciiTheme="majorBidi" w:hAnsiTheme="majorBidi" w:cstheme="majorBidi"/>
        </w:rPr>
      </w:pPr>
      <w:r w:rsidRPr="007F41AA">
        <w:rPr>
          <w:rFonts w:asciiTheme="majorBidi" w:hAnsiTheme="majorBidi" w:cstheme="majorBidi"/>
          <w:bCs/>
        </w:rPr>
        <w:t xml:space="preserve">3 lentelė. Informacija apie rėmimąsi kitų subjektų </w:t>
      </w:r>
      <w:r w:rsidRPr="007F41AA">
        <w:rPr>
          <w:rFonts w:asciiTheme="majorBidi" w:hAnsiTheme="majorBidi" w:cstheme="majorBidi"/>
          <w:bCs/>
          <w:noProof/>
        </w:rPr>
        <w:t>pajėgumais</w:t>
      </w:r>
      <w:r w:rsidRPr="007F41AA">
        <w:rPr>
          <w:rFonts w:asciiTheme="majorBidi" w:hAnsiTheme="majorBidi" w:cstheme="majorBidi"/>
          <w:bCs/>
        </w:rPr>
        <w:t>. Vykdant pirkimo sutartį bus pasitelkiami šie ūkio subjektai,</w:t>
      </w:r>
      <w:r w:rsidRPr="00C711FE">
        <w:rPr>
          <w:rFonts w:asciiTheme="majorBidi" w:hAnsiTheme="majorBidi" w:cstheme="majorBidi"/>
        </w:rPr>
        <w:t xml:space="preserve"> kuriais remiasi Tiekėjas, kad atitiktų kvalifikacijos reikalavimus Tiekėjams:</w:t>
      </w:r>
    </w:p>
    <w:p w14:paraId="543CAF14" w14:textId="1A021E2C" w:rsidR="00C711FE" w:rsidRPr="00C711FE" w:rsidRDefault="00C711FE" w:rsidP="007F41AA">
      <w:pPr>
        <w:pStyle w:val="ListParagraph"/>
        <w:tabs>
          <w:tab w:val="left" w:pos="0"/>
        </w:tabs>
        <w:spacing w:after="0" w:line="240" w:lineRule="auto"/>
        <w:ind w:left="432"/>
        <w:jc w:val="both"/>
        <w:rPr>
          <w:rFonts w:asciiTheme="majorBidi" w:hAnsiTheme="majorBidi" w:cstheme="majorBidi"/>
          <w:b/>
          <w:sz w:val="20"/>
          <w:szCs w:val="20"/>
        </w:rPr>
      </w:pPr>
      <w:r w:rsidRPr="00C711FE">
        <w:rPr>
          <w:rFonts w:asciiTheme="majorBidi" w:hAnsiTheme="majorBidi" w:cstheme="majorBidi"/>
          <w:i/>
          <w:color w:val="00000A"/>
          <w:sz w:val="20"/>
          <w:szCs w:val="20"/>
        </w:rPr>
        <w:t xml:space="preserve">(dėl kiekvieno iš ūkio subjektų, kurių </w:t>
      </w:r>
      <w:r w:rsidRPr="00C711FE">
        <w:rPr>
          <w:rFonts w:asciiTheme="majorBidi" w:hAnsiTheme="majorBidi" w:cstheme="majorBidi"/>
          <w:i/>
          <w:noProof/>
          <w:color w:val="00000A"/>
          <w:sz w:val="20"/>
          <w:szCs w:val="20"/>
        </w:rPr>
        <w:t>pajėgumais</w:t>
      </w:r>
      <w:r w:rsidRPr="00C711FE">
        <w:rPr>
          <w:rFonts w:asciiTheme="majorBidi" w:hAnsiTheme="majorBidi" w:cstheme="majorBidi"/>
          <w:i/>
          <w:color w:val="00000A"/>
          <w:sz w:val="20"/>
          <w:szCs w:val="20"/>
        </w:rPr>
        <w:t xml:space="preserve"> remiamasi, tiekėjas turi pateikti atskirą, tų ūkio subjektų tinkamai užpildytą ir pasirašytą EBVPD formą su informacija, kurios reikalaujama)</w:t>
      </w:r>
    </w:p>
    <w:tbl>
      <w:tblPr>
        <w:tblStyle w:val="TableGrid"/>
        <w:tblW w:w="4819" w:type="pct"/>
        <w:tblInd w:w="445" w:type="dxa"/>
        <w:tblLook w:val="04A0" w:firstRow="1" w:lastRow="0" w:firstColumn="1" w:lastColumn="0" w:noHBand="0" w:noVBand="1"/>
      </w:tblPr>
      <w:tblGrid>
        <w:gridCol w:w="540"/>
        <w:gridCol w:w="2765"/>
        <w:gridCol w:w="2592"/>
        <w:gridCol w:w="2726"/>
        <w:gridCol w:w="2071"/>
      </w:tblGrid>
      <w:tr w:rsidR="00C711FE" w:rsidRPr="00C711FE" w14:paraId="50746A78" w14:textId="77777777" w:rsidTr="00C711FE">
        <w:trPr>
          <w:trHeight w:val="20"/>
        </w:trPr>
        <w:tc>
          <w:tcPr>
            <w:tcW w:w="24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715721A" w14:textId="77777777" w:rsidR="00C711FE" w:rsidRPr="00C711FE" w:rsidRDefault="00C711FE" w:rsidP="007F41AA">
            <w:pPr>
              <w:spacing w:line="240" w:lineRule="auto"/>
              <w:rPr>
                <w:rFonts w:asciiTheme="majorBidi" w:hAnsiTheme="majorBidi" w:cstheme="majorBidi"/>
                <w:b/>
                <w:color w:val="000000"/>
              </w:rPr>
            </w:pPr>
            <w:r w:rsidRPr="00C711FE">
              <w:rPr>
                <w:rFonts w:asciiTheme="majorBidi" w:hAnsiTheme="majorBidi" w:cstheme="majorBidi"/>
                <w:b/>
                <w:color w:val="000000"/>
              </w:rPr>
              <w:t>Eil. Nr.</w:t>
            </w:r>
          </w:p>
        </w:tc>
        <w:tc>
          <w:tcPr>
            <w:tcW w:w="1295" w:type="pct"/>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hideMark/>
          </w:tcPr>
          <w:p w14:paraId="4CC70F22" w14:textId="77777777" w:rsidR="00C711FE" w:rsidRPr="00C711FE" w:rsidRDefault="00C711FE" w:rsidP="00C711FE">
            <w:pPr>
              <w:spacing w:line="240" w:lineRule="auto"/>
              <w:ind w:firstLine="432"/>
              <w:jc w:val="center"/>
              <w:rPr>
                <w:rFonts w:asciiTheme="majorBidi" w:hAnsiTheme="majorBidi" w:cstheme="majorBidi"/>
                <w:b/>
                <w:color w:val="00000A"/>
              </w:rPr>
            </w:pPr>
            <w:r w:rsidRPr="00C711FE">
              <w:rPr>
                <w:rFonts w:asciiTheme="majorBidi" w:hAnsiTheme="majorBidi" w:cstheme="majorBidi"/>
                <w:b/>
                <w:color w:val="00000A"/>
              </w:rPr>
              <w:t xml:space="preserve">Ūkio subjekto (-ų), </w:t>
            </w:r>
            <w:r w:rsidRPr="00C711FE">
              <w:rPr>
                <w:rFonts w:asciiTheme="majorBidi" w:hAnsiTheme="majorBidi" w:cstheme="majorBidi"/>
                <w:b/>
                <w:iCs/>
                <w:color w:val="00000A"/>
              </w:rPr>
              <w:t>kvazisubtiekėjo</w:t>
            </w:r>
            <w:r w:rsidRPr="00C711FE">
              <w:rPr>
                <w:rFonts w:asciiTheme="majorBidi" w:hAnsiTheme="majorBidi" w:cstheme="majorBidi"/>
                <w:b/>
                <w:iCs/>
                <w:color w:val="00000A"/>
                <w:vertAlign w:val="superscript"/>
              </w:rPr>
              <w:footnoteReference w:id="2"/>
            </w:r>
            <w:r w:rsidRPr="00C711FE">
              <w:rPr>
                <w:rFonts w:asciiTheme="majorBidi" w:hAnsiTheme="majorBidi" w:cstheme="majorBidi"/>
                <w:b/>
                <w:iCs/>
                <w:color w:val="00000A"/>
              </w:rPr>
              <w:t>, trečiojo asmens</w:t>
            </w:r>
            <w:r w:rsidRPr="00C711FE">
              <w:rPr>
                <w:rFonts w:asciiTheme="majorBidi" w:hAnsiTheme="majorBidi" w:cstheme="majorBidi"/>
                <w:b/>
                <w:iCs/>
                <w:color w:val="00000A"/>
                <w:vertAlign w:val="superscript"/>
              </w:rPr>
              <w:footnoteReference w:id="3"/>
            </w:r>
            <w:r w:rsidRPr="00C711FE">
              <w:rPr>
                <w:rFonts w:asciiTheme="majorBidi" w:hAnsiTheme="majorBidi" w:cstheme="majorBidi"/>
                <w:b/>
                <w:color w:val="00000A"/>
              </w:rPr>
              <w:t>, kurių pajėgumais remiamasi, pavadinimas</w:t>
            </w:r>
          </w:p>
          <w:p w14:paraId="0B9C7454" w14:textId="77777777" w:rsidR="00C711FE" w:rsidRPr="00C711FE" w:rsidRDefault="00C711FE" w:rsidP="00C711FE">
            <w:pPr>
              <w:spacing w:line="240" w:lineRule="auto"/>
              <w:ind w:firstLine="432"/>
              <w:jc w:val="center"/>
              <w:rPr>
                <w:rFonts w:asciiTheme="majorBidi" w:hAnsiTheme="majorBidi" w:cstheme="majorBidi"/>
              </w:rPr>
            </w:pPr>
            <w:r w:rsidRPr="00C711FE">
              <w:rPr>
                <w:rFonts w:asciiTheme="majorBidi" w:hAnsiTheme="majorBidi" w:cstheme="majorBidi"/>
                <w:b/>
                <w:color w:val="00000A"/>
              </w:rPr>
              <w:t>(-ai)</w:t>
            </w:r>
          </w:p>
        </w:tc>
        <w:tc>
          <w:tcPr>
            <w:tcW w:w="121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C27805A" w14:textId="77777777" w:rsidR="00C711FE" w:rsidRPr="00C711FE" w:rsidRDefault="00C711FE" w:rsidP="00C711FE">
            <w:pPr>
              <w:spacing w:line="240" w:lineRule="auto"/>
              <w:ind w:firstLine="432"/>
              <w:jc w:val="center"/>
              <w:rPr>
                <w:rFonts w:asciiTheme="majorBidi" w:hAnsiTheme="majorBidi" w:cstheme="majorBidi"/>
                <w:i/>
                <w:iCs/>
              </w:rPr>
            </w:pPr>
            <w:r w:rsidRPr="00C711FE">
              <w:rPr>
                <w:rFonts w:asciiTheme="majorBidi" w:hAnsiTheme="majorBidi" w:cstheme="majorBidi"/>
                <w:b/>
                <w:iCs/>
              </w:rPr>
              <w:t xml:space="preserve">Ūkio subjektas pasitelkiamas, siekiant atitikti kvalifikacijos reikalavimą </w:t>
            </w:r>
            <w:r w:rsidRPr="00C711FE">
              <w:rPr>
                <w:rFonts w:asciiTheme="majorBidi" w:hAnsiTheme="majorBidi" w:cstheme="majorBidi"/>
                <w:i/>
                <w:iCs/>
              </w:rPr>
              <w:t xml:space="preserve">(Tiekėjas nurodo reikalavimo </w:t>
            </w:r>
            <w:r w:rsidRPr="00C711FE">
              <w:rPr>
                <w:rFonts w:asciiTheme="majorBidi" w:hAnsiTheme="majorBidi" w:cstheme="majorBidi"/>
                <w:i/>
                <w:iCs/>
              </w:rPr>
              <w:lastRenderedPageBreak/>
              <w:t>numerį pagal pirkimo sąlygas)</w:t>
            </w:r>
          </w:p>
        </w:tc>
        <w:tc>
          <w:tcPr>
            <w:tcW w:w="127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273BB42" w14:textId="77777777" w:rsidR="00C711FE" w:rsidRPr="00C711FE" w:rsidRDefault="00C711FE" w:rsidP="00C711FE">
            <w:pPr>
              <w:spacing w:line="240" w:lineRule="auto"/>
              <w:ind w:firstLine="432"/>
              <w:jc w:val="center"/>
              <w:rPr>
                <w:rFonts w:asciiTheme="majorBidi" w:hAnsiTheme="majorBidi" w:cstheme="majorBidi"/>
                <w:color w:val="000000"/>
              </w:rPr>
            </w:pPr>
            <w:r w:rsidRPr="00C711FE">
              <w:rPr>
                <w:rFonts w:asciiTheme="majorBidi" w:hAnsiTheme="majorBidi" w:cstheme="majorBidi"/>
                <w:b/>
                <w:color w:val="000000"/>
              </w:rPr>
              <w:lastRenderedPageBreak/>
              <w:t xml:space="preserve">Pirkimo sutarties dalis, </w:t>
            </w:r>
            <w:r w:rsidRPr="00C711FE">
              <w:rPr>
                <w:rFonts w:asciiTheme="majorBidi" w:hAnsiTheme="majorBidi" w:cstheme="majorBidi"/>
                <w:color w:val="000000"/>
              </w:rPr>
              <w:t>kuriai vykdyti pasitelkiamas ūkio subjektas,</w:t>
            </w:r>
          </w:p>
          <w:p w14:paraId="0CE3C685" w14:textId="77777777" w:rsidR="00C711FE" w:rsidRPr="00C711FE" w:rsidRDefault="00C711FE" w:rsidP="00C711FE">
            <w:pPr>
              <w:spacing w:line="240" w:lineRule="auto"/>
              <w:ind w:firstLine="432"/>
              <w:jc w:val="center"/>
              <w:rPr>
                <w:rFonts w:asciiTheme="majorBidi" w:hAnsiTheme="majorBidi" w:cstheme="majorBidi"/>
                <w:b/>
                <w:color w:val="000000"/>
              </w:rPr>
            </w:pPr>
            <w:r w:rsidRPr="00C711FE">
              <w:rPr>
                <w:rFonts w:asciiTheme="majorBidi" w:hAnsiTheme="majorBidi" w:cstheme="majorBidi"/>
                <w:iCs/>
                <w:color w:val="000000"/>
              </w:rPr>
              <w:lastRenderedPageBreak/>
              <w:t>Eur su PVM (jei PVM netaikoma EUR be PVM) arba proc.</w:t>
            </w:r>
          </w:p>
        </w:tc>
        <w:tc>
          <w:tcPr>
            <w:tcW w:w="970"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943933E" w14:textId="77777777" w:rsidR="00C711FE" w:rsidRPr="00C711FE" w:rsidRDefault="00C711FE" w:rsidP="007F41AA">
            <w:pPr>
              <w:spacing w:line="240" w:lineRule="auto"/>
              <w:ind w:firstLine="432"/>
              <w:jc w:val="center"/>
              <w:rPr>
                <w:rFonts w:asciiTheme="majorBidi" w:hAnsiTheme="majorBidi" w:cstheme="majorBidi"/>
              </w:rPr>
            </w:pPr>
            <w:r w:rsidRPr="00C711FE">
              <w:rPr>
                <w:rFonts w:asciiTheme="majorBidi" w:hAnsiTheme="majorBidi" w:cstheme="majorBidi"/>
                <w:b/>
                <w:color w:val="000000"/>
              </w:rPr>
              <w:lastRenderedPageBreak/>
              <w:t xml:space="preserve">Koks pateikiamas įrodymas dėl </w:t>
            </w:r>
            <w:r w:rsidRPr="00C711FE">
              <w:rPr>
                <w:rFonts w:asciiTheme="majorBidi" w:hAnsiTheme="majorBidi" w:cstheme="majorBidi"/>
                <w:b/>
                <w:color w:val="000000"/>
              </w:rPr>
              <w:lastRenderedPageBreak/>
              <w:t>išteklių prieinamumo</w:t>
            </w:r>
            <w:r w:rsidRPr="00C711FE">
              <w:rPr>
                <w:rStyle w:val="FootnoteReference"/>
                <w:rFonts w:asciiTheme="majorBidi" w:eastAsiaTheme="majorEastAsia" w:hAnsiTheme="majorBidi" w:cstheme="majorBidi"/>
                <w:b/>
                <w:color w:val="000000"/>
              </w:rPr>
              <w:footnoteReference w:id="4"/>
            </w:r>
          </w:p>
        </w:tc>
      </w:tr>
      <w:tr w:rsidR="00C711FE" w:rsidRPr="00C711FE" w14:paraId="2B2BB086" w14:textId="77777777" w:rsidTr="00C711FE">
        <w:trPr>
          <w:trHeight w:val="20"/>
        </w:trPr>
        <w:tc>
          <w:tcPr>
            <w:tcW w:w="244" w:type="pct"/>
            <w:tcBorders>
              <w:top w:val="single" w:sz="4" w:space="0" w:color="000000"/>
              <w:left w:val="single" w:sz="4" w:space="0" w:color="000000"/>
              <w:bottom w:val="single" w:sz="4" w:space="0" w:color="000000"/>
              <w:right w:val="single" w:sz="4" w:space="0" w:color="000000"/>
            </w:tcBorders>
            <w:vAlign w:val="center"/>
          </w:tcPr>
          <w:p w14:paraId="1D25593C" w14:textId="77777777" w:rsidR="00C711FE" w:rsidRPr="00C711FE" w:rsidRDefault="00C711FE" w:rsidP="00C711FE">
            <w:pPr>
              <w:pStyle w:val="ListParagraph"/>
              <w:numPr>
                <w:ilvl w:val="0"/>
                <w:numId w:val="6"/>
              </w:numPr>
              <w:spacing w:line="240" w:lineRule="auto"/>
              <w:ind w:left="0" w:firstLine="432"/>
              <w:jc w:val="center"/>
              <w:rPr>
                <w:rFonts w:asciiTheme="majorBidi" w:hAnsiTheme="majorBidi" w:cstheme="majorBidi"/>
              </w:rPr>
            </w:pPr>
          </w:p>
        </w:tc>
        <w:tc>
          <w:tcPr>
            <w:tcW w:w="1295" w:type="pct"/>
            <w:tcBorders>
              <w:top w:val="single" w:sz="4" w:space="0" w:color="000000"/>
              <w:left w:val="single" w:sz="4" w:space="0" w:color="000000"/>
              <w:bottom w:val="single" w:sz="4" w:space="0" w:color="000000"/>
              <w:right w:val="single" w:sz="4" w:space="0" w:color="auto"/>
            </w:tcBorders>
            <w:hideMark/>
          </w:tcPr>
          <w:p w14:paraId="3CDD0BE5" w14:textId="77777777" w:rsidR="00C711FE" w:rsidRPr="00C711FE" w:rsidRDefault="00C711FE" w:rsidP="00C711FE">
            <w:pPr>
              <w:spacing w:line="240" w:lineRule="auto"/>
              <w:ind w:firstLine="432"/>
              <w:rPr>
                <w:rFonts w:asciiTheme="majorBidi" w:hAnsiTheme="majorBidi" w:cstheme="majorBidi"/>
                <w:color w:val="000000"/>
              </w:rPr>
            </w:pPr>
            <w:r w:rsidRPr="00C711FE">
              <w:rPr>
                <w:rFonts w:asciiTheme="majorBidi" w:hAnsiTheme="majorBidi" w:cstheme="majorBidi"/>
                <w:color w:val="000000"/>
              </w:rPr>
              <w:t>....</w:t>
            </w:r>
          </w:p>
        </w:tc>
        <w:tc>
          <w:tcPr>
            <w:tcW w:w="1214" w:type="pct"/>
            <w:tcBorders>
              <w:top w:val="single" w:sz="4" w:space="0" w:color="000000"/>
              <w:left w:val="single" w:sz="4" w:space="0" w:color="000000"/>
              <w:bottom w:val="single" w:sz="4" w:space="0" w:color="000000"/>
              <w:right w:val="single" w:sz="4" w:space="0" w:color="000000"/>
            </w:tcBorders>
            <w:hideMark/>
          </w:tcPr>
          <w:p w14:paraId="071E1368" w14:textId="77777777" w:rsidR="00C711FE" w:rsidRPr="00C711FE" w:rsidRDefault="00C711FE" w:rsidP="00C711FE">
            <w:pPr>
              <w:spacing w:line="240" w:lineRule="auto"/>
              <w:ind w:firstLine="432"/>
              <w:jc w:val="center"/>
              <w:rPr>
                <w:rFonts w:asciiTheme="majorBidi" w:hAnsiTheme="majorBidi" w:cstheme="majorBidi"/>
                <w:color w:val="000000"/>
              </w:rPr>
            </w:pPr>
            <w:r w:rsidRPr="00C711FE">
              <w:rPr>
                <w:rFonts w:asciiTheme="majorBidi" w:hAnsiTheme="majorBidi" w:cstheme="majorBidi"/>
                <w:color w:val="000000"/>
              </w:rPr>
              <w:t>....</w:t>
            </w:r>
          </w:p>
        </w:tc>
        <w:tc>
          <w:tcPr>
            <w:tcW w:w="1277" w:type="pct"/>
            <w:tcBorders>
              <w:top w:val="single" w:sz="4" w:space="0" w:color="000000"/>
              <w:left w:val="single" w:sz="4" w:space="0" w:color="000000"/>
              <w:bottom w:val="single" w:sz="4" w:space="0" w:color="000000"/>
              <w:right w:val="single" w:sz="4" w:space="0" w:color="000000"/>
            </w:tcBorders>
          </w:tcPr>
          <w:p w14:paraId="27DB2DA3" w14:textId="77777777" w:rsidR="00C711FE" w:rsidRPr="00C711FE" w:rsidRDefault="00C711FE" w:rsidP="00C711FE">
            <w:pPr>
              <w:spacing w:line="240" w:lineRule="auto"/>
              <w:ind w:firstLine="432"/>
              <w:jc w:val="center"/>
              <w:rPr>
                <w:rFonts w:asciiTheme="majorBidi" w:hAnsiTheme="majorBidi" w:cstheme="majorBidi"/>
                <w:color w:val="000000"/>
              </w:rPr>
            </w:pPr>
          </w:p>
        </w:tc>
        <w:tc>
          <w:tcPr>
            <w:tcW w:w="970" w:type="pct"/>
            <w:tcBorders>
              <w:top w:val="single" w:sz="4" w:space="0" w:color="000000"/>
              <w:left w:val="single" w:sz="4" w:space="0" w:color="000000"/>
              <w:bottom w:val="single" w:sz="4" w:space="0" w:color="000000"/>
              <w:right w:val="single" w:sz="4" w:space="0" w:color="000000"/>
            </w:tcBorders>
            <w:hideMark/>
          </w:tcPr>
          <w:p w14:paraId="1E728A2D" w14:textId="77777777" w:rsidR="00C711FE" w:rsidRPr="00C711FE" w:rsidRDefault="00C711FE" w:rsidP="00C711FE">
            <w:pPr>
              <w:spacing w:line="240" w:lineRule="auto"/>
              <w:ind w:firstLine="432"/>
              <w:jc w:val="center"/>
              <w:rPr>
                <w:rFonts w:asciiTheme="majorBidi" w:hAnsiTheme="majorBidi" w:cstheme="majorBidi"/>
                <w:color w:val="000000"/>
              </w:rPr>
            </w:pPr>
            <w:r w:rsidRPr="00C711FE">
              <w:rPr>
                <w:rFonts w:asciiTheme="majorBidi" w:hAnsiTheme="majorBidi" w:cstheme="majorBidi"/>
                <w:color w:val="000000"/>
              </w:rPr>
              <w:t>....</w:t>
            </w:r>
          </w:p>
        </w:tc>
      </w:tr>
      <w:tr w:rsidR="00C711FE" w:rsidRPr="00C711FE" w14:paraId="5FDA6315" w14:textId="77777777" w:rsidTr="00C711FE">
        <w:trPr>
          <w:trHeight w:val="20"/>
        </w:trPr>
        <w:tc>
          <w:tcPr>
            <w:tcW w:w="244" w:type="pct"/>
            <w:tcBorders>
              <w:top w:val="single" w:sz="4" w:space="0" w:color="000000"/>
              <w:left w:val="single" w:sz="4" w:space="0" w:color="000000"/>
              <w:bottom w:val="single" w:sz="4" w:space="0" w:color="000000"/>
              <w:right w:val="single" w:sz="4" w:space="0" w:color="000000"/>
            </w:tcBorders>
            <w:vAlign w:val="center"/>
          </w:tcPr>
          <w:p w14:paraId="461FC5CB" w14:textId="77777777" w:rsidR="00C711FE" w:rsidRPr="00C711FE" w:rsidRDefault="00C711FE" w:rsidP="00C711FE">
            <w:pPr>
              <w:pStyle w:val="ListParagraph"/>
              <w:numPr>
                <w:ilvl w:val="0"/>
                <w:numId w:val="6"/>
              </w:numPr>
              <w:spacing w:line="240" w:lineRule="auto"/>
              <w:ind w:left="0" w:firstLine="432"/>
              <w:jc w:val="center"/>
              <w:rPr>
                <w:rFonts w:asciiTheme="majorBidi" w:hAnsiTheme="majorBidi" w:cstheme="majorBidi"/>
              </w:rPr>
            </w:pPr>
          </w:p>
        </w:tc>
        <w:tc>
          <w:tcPr>
            <w:tcW w:w="1295" w:type="pct"/>
            <w:tcBorders>
              <w:top w:val="single" w:sz="4" w:space="0" w:color="000000"/>
              <w:left w:val="single" w:sz="4" w:space="0" w:color="000000"/>
              <w:bottom w:val="single" w:sz="4" w:space="0" w:color="000000"/>
              <w:right w:val="single" w:sz="4" w:space="0" w:color="auto"/>
            </w:tcBorders>
            <w:hideMark/>
          </w:tcPr>
          <w:p w14:paraId="4BF3D0AA" w14:textId="77777777" w:rsidR="00C711FE" w:rsidRPr="00C711FE" w:rsidRDefault="00C711FE" w:rsidP="00C711FE">
            <w:pPr>
              <w:spacing w:line="240" w:lineRule="auto"/>
              <w:ind w:firstLine="432"/>
              <w:rPr>
                <w:rFonts w:asciiTheme="majorBidi" w:hAnsiTheme="majorBidi" w:cstheme="majorBidi"/>
                <w:color w:val="000000"/>
              </w:rPr>
            </w:pPr>
            <w:r w:rsidRPr="00C711FE">
              <w:rPr>
                <w:rFonts w:asciiTheme="majorBidi" w:hAnsiTheme="majorBidi" w:cstheme="majorBidi"/>
                <w:color w:val="000000"/>
              </w:rPr>
              <w:t>....</w:t>
            </w:r>
          </w:p>
        </w:tc>
        <w:tc>
          <w:tcPr>
            <w:tcW w:w="1214" w:type="pct"/>
            <w:tcBorders>
              <w:top w:val="single" w:sz="4" w:space="0" w:color="000000"/>
              <w:left w:val="single" w:sz="4" w:space="0" w:color="000000"/>
              <w:bottom w:val="single" w:sz="4" w:space="0" w:color="000000"/>
              <w:right w:val="single" w:sz="4" w:space="0" w:color="000000"/>
            </w:tcBorders>
            <w:hideMark/>
          </w:tcPr>
          <w:p w14:paraId="6398F461" w14:textId="77777777" w:rsidR="00C711FE" w:rsidRPr="00C711FE" w:rsidRDefault="00C711FE" w:rsidP="00C711FE">
            <w:pPr>
              <w:spacing w:line="240" w:lineRule="auto"/>
              <w:ind w:firstLine="432"/>
              <w:jc w:val="center"/>
              <w:rPr>
                <w:rFonts w:asciiTheme="majorBidi" w:hAnsiTheme="majorBidi" w:cstheme="majorBidi"/>
                <w:color w:val="000000"/>
              </w:rPr>
            </w:pPr>
            <w:r w:rsidRPr="00C711FE">
              <w:rPr>
                <w:rFonts w:asciiTheme="majorBidi" w:hAnsiTheme="majorBidi" w:cstheme="majorBidi"/>
                <w:color w:val="000000"/>
              </w:rPr>
              <w:t>....</w:t>
            </w:r>
          </w:p>
        </w:tc>
        <w:tc>
          <w:tcPr>
            <w:tcW w:w="1277" w:type="pct"/>
            <w:tcBorders>
              <w:top w:val="single" w:sz="4" w:space="0" w:color="000000"/>
              <w:left w:val="single" w:sz="4" w:space="0" w:color="000000"/>
              <w:bottom w:val="single" w:sz="4" w:space="0" w:color="000000"/>
              <w:right w:val="single" w:sz="4" w:space="0" w:color="000000"/>
            </w:tcBorders>
          </w:tcPr>
          <w:p w14:paraId="7DE41948" w14:textId="77777777" w:rsidR="00C711FE" w:rsidRPr="00C711FE" w:rsidRDefault="00C711FE" w:rsidP="00C711FE">
            <w:pPr>
              <w:tabs>
                <w:tab w:val="left" w:pos="495"/>
              </w:tabs>
              <w:spacing w:line="240" w:lineRule="auto"/>
              <w:ind w:firstLine="432"/>
              <w:jc w:val="center"/>
              <w:rPr>
                <w:rFonts w:asciiTheme="majorBidi" w:hAnsiTheme="majorBidi" w:cstheme="majorBidi"/>
                <w:color w:val="000000"/>
              </w:rPr>
            </w:pPr>
          </w:p>
        </w:tc>
        <w:tc>
          <w:tcPr>
            <w:tcW w:w="970" w:type="pct"/>
            <w:tcBorders>
              <w:top w:val="single" w:sz="4" w:space="0" w:color="000000"/>
              <w:left w:val="single" w:sz="4" w:space="0" w:color="000000"/>
              <w:bottom w:val="single" w:sz="4" w:space="0" w:color="000000"/>
              <w:right w:val="single" w:sz="4" w:space="0" w:color="000000"/>
            </w:tcBorders>
            <w:hideMark/>
          </w:tcPr>
          <w:p w14:paraId="32AADC83" w14:textId="77777777" w:rsidR="00C711FE" w:rsidRPr="00C711FE" w:rsidRDefault="00C711FE" w:rsidP="00C711FE">
            <w:pPr>
              <w:tabs>
                <w:tab w:val="left" w:pos="495"/>
              </w:tabs>
              <w:spacing w:line="240" w:lineRule="auto"/>
              <w:ind w:firstLine="432"/>
              <w:jc w:val="center"/>
              <w:rPr>
                <w:rFonts w:asciiTheme="majorBidi" w:hAnsiTheme="majorBidi" w:cstheme="majorBidi"/>
                <w:color w:val="000000"/>
              </w:rPr>
            </w:pPr>
            <w:r w:rsidRPr="00C711FE">
              <w:rPr>
                <w:rFonts w:asciiTheme="majorBidi" w:hAnsiTheme="majorBidi" w:cstheme="majorBidi"/>
                <w:color w:val="000000"/>
              </w:rPr>
              <w:t>....</w:t>
            </w:r>
          </w:p>
        </w:tc>
      </w:tr>
    </w:tbl>
    <w:p w14:paraId="58180022" w14:textId="77777777" w:rsidR="00C711FE" w:rsidRPr="00C711FE" w:rsidRDefault="00C711FE" w:rsidP="00C711FE">
      <w:pPr>
        <w:pStyle w:val="ListParagraph"/>
        <w:tabs>
          <w:tab w:val="left" w:pos="0"/>
        </w:tabs>
        <w:spacing w:after="0" w:line="240" w:lineRule="auto"/>
        <w:ind w:left="0" w:firstLine="432"/>
        <w:rPr>
          <w:rFonts w:asciiTheme="majorBidi" w:hAnsiTheme="majorBidi" w:cstheme="majorBidi"/>
          <w:b/>
          <w:sz w:val="16"/>
          <w:szCs w:val="16"/>
        </w:rPr>
      </w:pPr>
    </w:p>
    <w:p w14:paraId="2BC9FA96" w14:textId="77777777" w:rsidR="00C711FE" w:rsidRPr="00C711FE" w:rsidRDefault="00C711FE" w:rsidP="00C711FE">
      <w:pPr>
        <w:tabs>
          <w:tab w:val="left" w:pos="0"/>
        </w:tabs>
        <w:spacing w:after="0" w:line="240" w:lineRule="auto"/>
        <w:ind w:firstLine="432"/>
        <w:jc w:val="both"/>
        <w:rPr>
          <w:rFonts w:asciiTheme="majorBidi" w:hAnsiTheme="majorBidi" w:cstheme="majorBidi"/>
        </w:rPr>
      </w:pPr>
    </w:p>
    <w:p w14:paraId="7E9F04FC" w14:textId="77777777" w:rsidR="00C711FE" w:rsidRPr="00C711FE" w:rsidRDefault="00C711FE" w:rsidP="007F41AA">
      <w:pPr>
        <w:tabs>
          <w:tab w:val="left" w:pos="0"/>
        </w:tabs>
        <w:spacing w:after="0" w:line="240" w:lineRule="auto"/>
        <w:ind w:left="432"/>
        <w:jc w:val="both"/>
        <w:rPr>
          <w:rFonts w:asciiTheme="majorBidi" w:hAnsiTheme="majorBidi" w:cstheme="majorBidi"/>
          <w:b/>
        </w:rPr>
      </w:pPr>
      <w:r w:rsidRPr="007F41AA">
        <w:rPr>
          <w:rFonts w:asciiTheme="majorBidi" w:hAnsiTheme="majorBidi" w:cstheme="majorBidi"/>
          <w:bCs/>
        </w:rPr>
        <w:t>4 lentelė. Informacija apie subtiekėjus, kurių pajėgumais nesiremiama tiekėjo kvalifikacijos reikalavimams atitikti</w:t>
      </w:r>
      <w:r w:rsidRPr="00C711FE">
        <w:rPr>
          <w:rFonts w:asciiTheme="majorBidi" w:hAnsiTheme="majorBidi" w:cstheme="majorBidi"/>
          <w:b/>
        </w:rPr>
        <w:t xml:space="preserve"> </w:t>
      </w:r>
      <w:r w:rsidRPr="00C711FE">
        <w:rPr>
          <w:rFonts w:asciiTheme="majorBidi" w:hAnsiTheme="majorBidi" w:cstheme="majorBidi"/>
          <w:bCs/>
        </w:rPr>
        <w:t>(jeigu žinoma):</w:t>
      </w:r>
    </w:p>
    <w:tbl>
      <w:tblPr>
        <w:tblStyle w:val="Lentelstinklelis1"/>
        <w:tblW w:w="4816" w:type="pct"/>
        <w:tblInd w:w="445" w:type="dxa"/>
        <w:tblLook w:val="04A0" w:firstRow="1" w:lastRow="0" w:firstColumn="1" w:lastColumn="0" w:noHBand="0" w:noVBand="1"/>
      </w:tblPr>
      <w:tblGrid>
        <w:gridCol w:w="540"/>
        <w:gridCol w:w="5355"/>
        <w:gridCol w:w="2835"/>
        <w:gridCol w:w="1958"/>
      </w:tblGrid>
      <w:tr w:rsidR="00C711FE" w:rsidRPr="00C711FE" w14:paraId="5DBFA365" w14:textId="77777777" w:rsidTr="00C711FE">
        <w:trPr>
          <w:trHeight w:val="19"/>
        </w:trPr>
        <w:tc>
          <w:tcPr>
            <w:tcW w:w="24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8F361A" w14:textId="77777777" w:rsidR="00C711FE" w:rsidRPr="00C711FE" w:rsidRDefault="00C711FE" w:rsidP="007F41AA">
            <w:pPr>
              <w:spacing w:line="240" w:lineRule="auto"/>
              <w:rPr>
                <w:rFonts w:asciiTheme="majorBidi" w:hAnsiTheme="majorBidi" w:cstheme="majorBidi"/>
                <w:b/>
                <w:color w:val="000000"/>
              </w:rPr>
            </w:pPr>
            <w:r w:rsidRPr="00C711FE">
              <w:rPr>
                <w:rFonts w:asciiTheme="majorBidi" w:hAnsiTheme="majorBidi" w:cstheme="majorBidi"/>
                <w:b/>
                <w:color w:val="000000"/>
              </w:rPr>
              <w:t>Eil. Nr.</w:t>
            </w:r>
          </w:p>
          <w:p w14:paraId="521B5557" w14:textId="77777777" w:rsidR="00C711FE" w:rsidRPr="00C711FE" w:rsidRDefault="00C711FE" w:rsidP="00C711FE">
            <w:pPr>
              <w:spacing w:line="240" w:lineRule="auto"/>
              <w:ind w:firstLine="432"/>
              <w:jc w:val="center"/>
              <w:rPr>
                <w:rFonts w:asciiTheme="majorBidi" w:hAnsiTheme="majorBidi" w:cstheme="majorBidi"/>
                <w:b/>
                <w:color w:val="000000"/>
              </w:rPr>
            </w:pPr>
          </w:p>
        </w:tc>
        <w:tc>
          <w:tcPr>
            <w:tcW w:w="25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DA5D8E5" w14:textId="77777777" w:rsidR="00C711FE" w:rsidRPr="00C711FE" w:rsidRDefault="00C711FE" w:rsidP="00C711FE">
            <w:pPr>
              <w:spacing w:line="240" w:lineRule="auto"/>
              <w:ind w:firstLine="432"/>
              <w:jc w:val="center"/>
              <w:rPr>
                <w:rFonts w:asciiTheme="majorBidi" w:hAnsiTheme="majorBidi" w:cstheme="majorBidi"/>
                <w:b/>
                <w:color w:val="00000A"/>
              </w:rPr>
            </w:pPr>
            <w:r w:rsidRPr="00C711FE">
              <w:rPr>
                <w:rFonts w:asciiTheme="majorBidi" w:hAnsiTheme="majorBidi" w:cstheme="majorBidi"/>
                <w:b/>
                <w:color w:val="00000A"/>
              </w:rPr>
              <w:t>Subtiekėjo (-ų)</w:t>
            </w:r>
            <w:r w:rsidRPr="00C711FE">
              <w:rPr>
                <w:rStyle w:val="FootnoteReference"/>
                <w:rFonts w:asciiTheme="majorBidi" w:eastAsiaTheme="majorEastAsia" w:hAnsiTheme="majorBidi" w:cstheme="majorBidi"/>
                <w:b/>
                <w:color w:val="00000A"/>
              </w:rPr>
              <w:footnoteReference w:id="5"/>
            </w:r>
            <w:r w:rsidRPr="00C711FE">
              <w:rPr>
                <w:rFonts w:asciiTheme="majorBidi" w:hAnsiTheme="majorBidi" w:cstheme="majorBidi"/>
                <w:b/>
                <w:color w:val="00000A"/>
              </w:rPr>
              <w:t>, kurio (-ių) pajėgumais tiekėjas nesiremia, pavadinimas</w:t>
            </w:r>
          </w:p>
          <w:p w14:paraId="5E7ED7C7" w14:textId="77777777" w:rsidR="00C711FE" w:rsidRPr="00C711FE" w:rsidRDefault="00C711FE" w:rsidP="00C711FE">
            <w:pPr>
              <w:spacing w:line="240" w:lineRule="auto"/>
              <w:ind w:firstLine="432"/>
              <w:jc w:val="center"/>
              <w:rPr>
                <w:rFonts w:asciiTheme="majorBidi" w:hAnsiTheme="majorBidi" w:cstheme="majorBidi"/>
                <w:b/>
                <w:color w:val="000000"/>
              </w:rPr>
            </w:pPr>
            <w:r w:rsidRPr="00C711FE">
              <w:rPr>
                <w:rFonts w:asciiTheme="majorBidi" w:hAnsiTheme="majorBidi" w:cstheme="majorBidi"/>
                <w:b/>
                <w:color w:val="00000A"/>
              </w:rPr>
              <w:t>(-ai), kontaktiniai duomenys ir jų atstovai</w:t>
            </w:r>
          </w:p>
        </w:tc>
        <w:tc>
          <w:tcPr>
            <w:tcW w:w="13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28E09C" w14:textId="77777777" w:rsidR="00C711FE" w:rsidRPr="00C711FE" w:rsidRDefault="00C711FE" w:rsidP="00C711FE">
            <w:pPr>
              <w:spacing w:line="240" w:lineRule="auto"/>
              <w:ind w:firstLine="432"/>
              <w:jc w:val="center"/>
              <w:rPr>
                <w:rFonts w:asciiTheme="majorBidi" w:hAnsiTheme="majorBidi" w:cstheme="majorBidi"/>
                <w:b/>
                <w:iCs/>
              </w:rPr>
            </w:pPr>
            <w:r w:rsidRPr="00C711FE">
              <w:rPr>
                <w:rFonts w:asciiTheme="majorBidi" w:hAnsiTheme="majorBidi" w:cstheme="majorBidi"/>
                <w:b/>
                <w:iCs/>
              </w:rPr>
              <w:t>Nurodoma, kokius sutartinius įsipareigojimus vykdys</w:t>
            </w:r>
          </w:p>
        </w:tc>
        <w:tc>
          <w:tcPr>
            <w:tcW w:w="91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23D890E" w14:textId="77777777" w:rsidR="00C711FE" w:rsidRPr="00C711FE" w:rsidRDefault="00C711FE" w:rsidP="00C711FE">
            <w:pPr>
              <w:spacing w:line="240" w:lineRule="auto"/>
              <w:ind w:firstLine="432"/>
              <w:jc w:val="center"/>
              <w:rPr>
                <w:rFonts w:asciiTheme="majorBidi" w:hAnsiTheme="majorBidi" w:cstheme="majorBidi"/>
                <w:b/>
                <w:iCs/>
              </w:rPr>
            </w:pPr>
            <w:r w:rsidRPr="00C711FE">
              <w:rPr>
                <w:rFonts w:asciiTheme="majorBidi" w:hAnsiTheme="majorBidi" w:cstheme="majorBidi"/>
                <w:b/>
                <w:iCs/>
              </w:rPr>
              <w:t>Apimtis EUR arba proc.</w:t>
            </w:r>
          </w:p>
        </w:tc>
      </w:tr>
      <w:tr w:rsidR="00C711FE" w:rsidRPr="00C711FE" w14:paraId="258DAB0D" w14:textId="77777777" w:rsidTr="00C711FE">
        <w:trPr>
          <w:trHeight w:val="19"/>
        </w:trPr>
        <w:tc>
          <w:tcPr>
            <w:tcW w:w="244" w:type="pct"/>
            <w:tcBorders>
              <w:top w:val="single" w:sz="4" w:space="0" w:color="auto"/>
              <w:left w:val="single" w:sz="4" w:space="0" w:color="auto"/>
              <w:bottom w:val="single" w:sz="4" w:space="0" w:color="auto"/>
              <w:right w:val="single" w:sz="4" w:space="0" w:color="auto"/>
            </w:tcBorders>
            <w:vAlign w:val="center"/>
          </w:tcPr>
          <w:p w14:paraId="1BEC3435" w14:textId="77777777" w:rsidR="00C711FE" w:rsidRPr="00C711FE" w:rsidRDefault="00C711FE" w:rsidP="00C711FE">
            <w:pPr>
              <w:numPr>
                <w:ilvl w:val="0"/>
                <w:numId w:val="7"/>
              </w:numPr>
              <w:spacing w:line="240" w:lineRule="auto"/>
              <w:ind w:left="0" w:firstLine="432"/>
              <w:contextualSpacing/>
              <w:jc w:val="center"/>
              <w:rPr>
                <w:rFonts w:asciiTheme="majorBidi" w:hAnsiTheme="majorBidi" w:cstheme="majorBidi"/>
                <w:szCs w:val="24"/>
                <w:lang w:bidi="en-US"/>
              </w:rPr>
            </w:pPr>
          </w:p>
        </w:tc>
        <w:tc>
          <w:tcPr>
            <w:tcW w:w="2508" w:type="pct"/>
            <w:tcBorders>
              <w:top w:val="single" w:sz="4" w:space="0" w:color="auto"/>
              <w:left w:val="single" w:sz="4" w:space="0" w:color="auto"/>
              <w:bottom w:val="single" w:sz="4" w:space="0" w:color="auto"/>
              <w:right w:val="single" w:sz="4" w:space="0" w:color="auto"/>
            </w:tcBorders>
            <w:hideMark/>
          </w:tcPr>
          <w:p w14:paraId="4F9B98EA" w14:textId="77777777" w:rsidR="00C711FE" w:rsidRPr="00C711FE" w:rsidRDefault="00C711FE" w:rsidP="00C711FE">
            <w:pPr>
              <w:spacing w:line="240" w:lineRule="auto"/>
              <w:ind w:firstLine="432"/>
              <w:rPr>
                <w:rFonts w:asciiTheme="majorBidi" w:hAnsiTheme="majorBidi" w:cstheme="majorBidi"/>
                <w:color w:val="000000"/>
              </w:rPr>
            </w:pPr>
            <w:r w:rsidRPr="00C711FE">
              <w:rPr>
                <w:rFonts w:asciiTheme="majorBidi" w:hAnsiTheme="majorBidi" w:cstheme="majorBidi"/>
                <w:color w:val="000000"/>
                <w:szCs w:val="20"/>
              </w:rPr>
              <w:t>....</w:t>
            </w:r>
          </w:p>
        </w:tc>
        <w:tc>
          <w:tcPr>
            <w:tcW w:w="1329" w:type="pct"/>
            <w:tcBorders>
              <w:top w:val="single" w:sz="4" w:space="0" w:color="auto"/>
              <w:left w:val="single" w:sz="4" w:space="0" w:color="auto"/>
              <w:bottom w:val="single" w:sz="4" w:space="0" w:color="auto"/>
              <w:right w:val="single" w:sz="4" w:space="0" w:color="auto"/>
            </w:tcBorders>
            <w:hideMark/>
          </w:tcPr>
          <w:p w14:paraId="1F4623AC" w14:textId="77777777" w:rsidR="00C711FE" w:rsidRPr="00C711FE" w:rsidRDefault="00C711FE" w:rsidP="00C711FE">
            <w:pPr>
              <w:spacing w:line="240" w:lineRule="auto"/>
              <w:ind w:firstLine="432"/>
              <w:rPr>
                <w:rFonts w:asciiTheme="majorBidi" w:hAnsiTheme="majorBidi" w:cstheme="majorBidi"/>
                <w:color w:val="000000"/>
              </w:rPr>
            </w:pPr>
            <w:r w:rsidRPr="00C711FE">
              <w:rPr>
                <w:rFonts w:asciiTheme="majorBidi" w:hAnsiTheme="majorBidi" w:cstheme="majorBidi"/>
                <w:color w:val="000000"/>
                <w:szCs w:val="20"/>
              </w:rPr>
              <w:t>....</w:t>
            </w:r>
          </w:p>
        </w:tc>
        <w:tc>
          <w:tcPr>
            <w:tcW w:w="919" w:type="pct"/>
            <w:tcBorders>
              <w:top w:val="single" w:sz="4" w:space="0" w:color="auto"/>
              <w:left w:val="single" w:sz="4" w:space="0" w:color="auto"/>
              <w:bottom w:val="single" w:sz="4" w:space="0" w:color="auto"/>
              <w:right w:val="single" w:sz="4" w:space="0" w:color="auto"/>
            </w:tcBorders>
            <w:vAlign w:val="center"/>
            <w:hideMark/>
          </w:tcPr>
          <w:p w14:paraId="60D34F14" w14:textId="77777777" w:rsidR="00C711FE" w:rsidRPr="00C711FE" w:rsidRDefault="00C711FE" w:rsidP="00C711FE">
            <w:pPr>
              <w:spacing w:line="240" w:lineRule="auto"/>
              <w:ind w:firstLine="432"/>
              <w:jc w:val="center"/>
              <w:rPr>
                <w:rFonts w:asciiTheme="majorBidi" w:hAnsiTheme="majorBidi" w:cstheme="majorBidi"/>
                <w:color w:val="000000"/>
              </w:rPr>
            </w:pPr>
            <w:r w:rsidRPr="00C711FE">
              <w:rPr>
                <w:rFonts w:asciiTheme="majorBidi" w:hAnsiTheme="majorBidi" w:cstheme="majorBidi"/>
                <w:color w:val="000000"/>
                <w:szCs w:val="20"/>
              </w:rPr>
              <w:t>....</w:t>
            </w:r>
          </w:p>
        </w:tc>
      </w:tr>
      <w:tr w:rsidR="00C711FE" w:rsidRPr="00C711FE" w14:paraId="769E6E5C" w14:textId="77777777" w:rsidTr="00C711FE">
        <w:trPr>
          <w:trHeight w:val="19"/>
        </w:trPr>
        <w:tc>
          <w:tcPr>
            <w:tcW w:w="244" w:type="pct"/>
            <w:tcBorders>
              <w:top w:val="single" w:sz="4" w:space="0" w:color="auto"/>
              <w:left w:val="single" w:sz="4" w:space="0" w:color="auto"/>
              <w:bottom w:val="single" w:sz="4" w:space="0" w:color="auto"/>
              <w:right w:val="single" w:sz="4" w:space="0" w:color="auto"/>
            </w:tcBorders>
            <w:vAlign w:val="center"/>
          </w:tcPr>
          <w:p w14:paraId="46E7E412" w14:textId="77777777" w:rsidR="00C711FE" w:rsidRPr="00C711FE" w:rsidRDefault="00C711FE" w:rsidP="00C711FE">
            <w:pPr>
              <w:numPr>
                <w:ilvl w:val="0"/>
                <w:numId w:val="7"/>
              </w:numPr>
              <w:spacing w:line="240" w:lineRule="auto"/>
              <w:ind w:left="0" w:firstLine="432"/>
              <w:contextualSpacing/>
              <w:jc w:val="center"/>
              <w:rPr>
                <w:rFonts w:asciiTheme="majorBidi" w:hAnsiTheme="majorBidi" w:cstheme="majorBidi"/>
                <w:lang w:bidi="en-US"/>
              </w:rPr>
            </w:pPr>
          </w:p>
        </w:tc>
        <w:tc>
          <w:tcPr>
            <w:tcW w:w="2508" w:type="pct"/>
            <w:tcBorders>
              <w:top w:val="single" w:sz="4" w:space="0" w:color="auto"/>
              <w:left w:val="single" w:sz="4" w:space="0" w:color="auto"/>
              <w:bottom w:val="single" w:sz="4" w:space="0" w:color="auto"/>
              <w:right w:val="single" w:sz="4" w:space="0" w:color="auto"/>
            </w:tcBorders>
            <w:hideMark/>
          </w:tcPr>
          <w:p w14:paraId="492551EB" w14:textId="77777777" w:rsidR="00C711FE" w:rsidRPr="00C711FE" w:rsidRDefault="00C711FE" w:rsidP="00C711FE">
            <w:pPr>
              <w:spacing w:line="240" w:lineRule="auto"/>
              <w:ind w:firstLine="432"/>
              <w:rPr>
                <w:rFonts w:asciiTheme="majorBidi" w:hAnsiTheme="majorBidi" w:cstheme="majorBidi"/>
                <w:color w:val="000000"/>
              </w:rPr>
            </w:pPr>
            <w:r w:rsidRPr="00C711FE">
              <w:rPr>
                <w:rFonts w:asciiTheme="majorBidi" w:hAnsiTheme="majorBidi" w:cstheme="majorBidi"/>
                <w:color w:val="000000"/>
                <w:szCs w:val="20"/>
              </w:rPr>
              <w:t>....</w:t>
            </w:r>
          </w:p>
        </w:tc>
        <w:tc>
          <w:tcPr>
            <w:tcW w:w="1329" w:type="pct"/>
            <w:tcBorders>
              <w:top w:val="single" w:sz="4" w:space="0" w:color="auto"/>
              <w:left w:val="single" w:sz="4" w:space="0" w:color="auto"/>
              <w:bottom w:val="single" w:sz="4" w:space="0" w:color="auto"/>
              <w:right w:val="single" w:sz="4" w:space="0" w:color="auto"/>
            </w:tcBorders>
            <w:hideMark/>
          </w:tcPr>
          <w:p w14:paraId="37C473DF" w14:textId="77777777" w:rsidR="00C711FE" w:rsidRPr="00C711FE" w:rsidRDefault="00C711FE" w:rsidP="00C711FE">
            <w:pPr>
              <w:spacing w:line="240" w:lineRule="auto"/>
              <w:ind w:firstLine="432"/>
              <w:rPr>
                <w:rFonts w:asciiTheme="majorBidi" w:hAnsiTheme="majorBidi" w:cstheme="majorBidi"/>
                <w:color w:val="000000"/>
              </w:rPr>
            </w:pPr>
            <w:r w:rsidRPr="00C711FE">
              <w:rPr>
                <w:rFonts w:asciiTheme="majorBidi" w:hAnsiTheme="majorBidi" w:cstheme="majorBidi"/>
                <w:color w:val="000000"/>
                <w:szCs w:val="20"/>
              </w:rPr>
              <w:t>....</w:t>
            </w:r>
          </w:p>
        </w:tc>
        <w:tc>
          <w:tcPr>
            <w:tcW w:w="919" w:type="pct"/>
            <w:tcBorders>
              <w:top w:val="single" w:sz="4" w:space="0" w:color="auto"/>
              <w:left w:val="single" w:sz="4" w:space="0" w:color="auto"/>
              <w:bottom w:val="single" w:sz="4" w:space="0" w:color="auto"/>
              <w:right w:val="single" w:sz="4" w:space="0" w:color="auto"/>
            </w:tcBorders>
            <w:vAlign w:val="center"/>
            <w:hideMark/>
          </w:tcPr>
          <w:p w14:paraId="069E0124" w14:textId="77777777" w:rsidR="00C711FE" w:rsidRPr="00C711FE" w:rsidRDefault="00C711FE" w:rsidP="00C711FE">
            <w:pPr>
              <w:spacing w:line="240" w:lineRule="auto"/>
              <w:ind w:firstLine="432"/>
              <w:jc w:val="center"/>
              <w:rPr>
                <w:rFonts w:asciiTheme="majorBidi" w:hAnsiTheme="majorBidi" w:cstheme="majorBidi"/>
                <w:color w:val="000000"/>
              </w:rPr>
            </w:pPr>
            <w:r w:rsidRPr="00C711FE">
              <w:rPr>
                <w:rFonts w:asciiTheme="majorBidi" w:hAnsiTheme="majorBidi" w:cstheme="majorBidi"/>
                <w:color w:val="000000"/>
                <w:szCs w:val="20"/>
              </w:rPr>
              <w:t>....</w:t>
            </w:r>
          </w:p>
        </w:tc>
      </w:tr>
    </w:tbl>
    <w:p w14:paraId="36FCA6AD" w14:textId="77777777" w:rsidR="00C711FE" w:rsidRPr="00C711FE" w:rsidRDefault="00C711FE" w:rsidP="00C711FE">
      <w:pPr>
        <w:spacing w:after="0" w:line="240" w:lineRule="auto"/>
        <w:ind w:firstLine="432"/>
        <w:rPr>
          <w:rFonts w:asciiTheme="majorBidi" w:hAnsiTheme="majorBidi" w:cstheme="majorBidi"/>
          <w:b/>
          <w:sz w:val="16"/>
          <w:szCs w:val="16"/>
        </w:rPr>
      </w:pPr>
    </w:p>
    <w:p w14:paraId="7333E96D" w14:textId="77777777" w:rsidR="007F41AA" w:rsidRDefault="007F41AA" w:rsidP="00C711FE">
      <w:pPr>
        <w:spacing w:after="0" w:line="240" w:lineRule="auto"/>
        <w:ind w:firstLine="432"/>
        <w:jc w:val="both"/>
        <w:rPr>
          <w:rFonts w:asciiTheme="majorBidi" w:hAnsiTheme="majorBidi" w:cstheme="majorBidi"/>
          <w:b/>
          <w:bCs/>
        </w:rPr>
      </w:pPr>
    </w:p>
    <w:p w14:paraId="7AA52CCE" w14:textId="77777777" w:rsidR="00E4328D" w:rsidRDefault="00C711FE" w:rsidP="00C711FE">
      <w:pPr>
        <w:spacing w:after="0" w:line="240" w:lineRule="auto"/>
        <w:ind w:firstLine="432"/>
        <w:jc w:val="both"/>
        <w:rPr>
          <w:rFonts w:asciiTheme="majorBidi" w:hAnsiTheme="majorBidi" w:cstheme="majorBidi"/>
        </w:rPr>
      </w:pPr>
      <w:r w:rsidRPr="007F41AA">
        <w:rPr>
          <w:rFonts w:asciiTheme="majorBidi" w:hAnsiTheme="majorBidi" w:cstheme="majorBidi"/>
        </w:rPr>
        <w:t>5 lentelė. Pasiūlymo kaina</w:t>
      </w:r>
      <w:r w:rsidRPr="007F41AA">
        <w:rPr>
          <w:rFonts w:asciiTheme="majorBidi" w:hAnsiTheme="majorBidi" w:cstheme="majorBidi"/>
        </w:rPr>
        <w:tab/>
      </w:r>
    </w:p>
    <w:tbl>
      <w:tblPr>
        <w:tblW w:w="10744"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140"/>
        <w:gridCol w:w="990"/>
        <w:gridCol w:w="1080"/>
        <w:gridCol w:w="1890"/>
        <w:gridCol w:w="2104"/>
      </w:tblGrid>
      <w:tr w:rsidR="00E4328D" w14:paraId="7C3C3623" w14:textId="77777777" w:rsidTr="00E4328D">
        <w:trPr>
          <w:trHeight w:val="55"/>
        </w:trPr>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8" w:type="dxa"/>
              <w:bottom w:w="15" w:type="dxa"/>
              <w:right w:w="108" w:type="dxa"/>
            </w:tcMar>
            <w:vAlign w:val="center"/>
            <w:hideMark/>
          </w:tcPr>
          <w:p w14:paraId="4A522732" w14:textId="77777777" w:rsidR="00E4328D" w:rsidRDefault="00E4328D">
            <w:pPr>
              <w:spacing w:after="0" w:line="240" w:lineRule="auto"/>
              <w:jc w:val="center"/>
              <w:rPr>
                <w:rFonts w:ascii="Times New Roman" w:eastAsia="Times New Roman" w:hAnsi="Times New Roman" w:cs="Times New Roman"/>
                <w:b/>
                <w:bCs/>
                <w:color w:val="000000"/>
                <w:kern w:val="2"/>
                <w:sz w:val="20"/>
                <w:szCs w:val="20"/>
                <w14:ligatures w14:val="standardContextual"/>
              </w:rPr>
            </w:pPr>
            <w:r>
              <w:rPr>
                <w:rFonts w:ascii="Times New Roman" w:eastAsia="Times New Roman" w:hAnsi="Times New Roman" w:cs="Times New Roman"/>
                <w:b/>
                <w:bCs/>
                <w:color w:val="000000"/>
                <w:kern w:val="2"/>
                <w:sz w:val="20"/>
                <w:szCs w:val="20"/>
                <w14:ligatures w14:val="standardContextual"/>
              </w:rPr>
              <w:t>Eil. Nr.</w:t>
            </w:r>
          </w:p>
        </w:tc>
        <w:tc>
          <w:tcPr>
            <w:tcW w:w="41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8" w:type="dxa"/>
              <w:bottom w:w="15" w:type="dxa"/>
              <w:right w:w="108" w:type="dxa"/>
            </w:tcMar>
            <w:vAlign w:val="center"/>
            <w:hideMark/>
          </w:tcPr>
          <w:p w14:paraId="4CB67FA2" w14:textId="77777777" w:rsidR="00E4328D" w:rsidRDefault="00E4328D">
            <w:pPr>
              <w:spacing w:after="0" w:line="240" w:lineRule="auto"/>
              <w:jc w:val="center"/>
              <w:rPr>
                <w:rFonts w:ascii="Times New Roman" w:eastAsia="Times New Roman" w:hAnsi="Times New Roman" w:cs="Times New Roman"/>
                <w:b/>
                <w:bCs/>
                <w:kern w:val="2"/>
                <w:sz w:val="20"/>
                <w:szCs w:val="20"/>
                <w14:ligatures w14:val="standardContextual"/>
              </w:rPr>
            </w:pPr>
            <w:r>
              <w:rPr>
                <w:rFonts w:ascii="Times New Roman" w:eastAsia="Times New Roman" w:hAnsi="Times New Roman" w:cs="Times New Roman"/>
                <w:b/>
                <w:bCs/>
                <w:kern w:val="2"/>
                <w:sz w:val="20"/>
                <w:szCs w:val="20"/>
                <w14:ligatures w14:val="standardContextual"/>
              </w:rPr>
              <w:t>Pirkimo objektas</w:t>
            </w:r>
          </w:p>
        </w:tc>
        <w:tc>
          <w:tcPr>
            <w:tcW w:w="9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8" w:type="dxa"/>
              <w:bottom w:w="15" w:type="dxa"/>
              <w:right w:w="108" w:type="dxa"/>
            </w:tcMar>
            <w:vAlign w:val="center"/>
            <w:hideMark/>
          </w:tcPr>
          <w:p w14:paraId="104B34DC" w14:textId="77777777" w:rsidR="00E4328D" w:rsidRDefault="00E4328D">
            <w:pPr>
              <w:spacing w:after="0" w:line="240" w:lineRule="auto"/>
              <w:jc w:val="center"/>
              <w:rPr>
                <w:rFonts w:ascii="Times New Roman" w:eastAsia="Times New Roman" w:hAnsi="Times New Roman" w:cs="Times New Roman"/>
                <w:b/>
                <w:bCs/>
                <w:color w:val="000000"/>
                <w:kern w:val="2"/>
                <w:sz w:val="20"/>
                <w:szCs w:val="20"/>
                <w14:ligatures w14:val="standardContextual"/>
              </w:rPr>
            </w:pPr>
            <w:r>
              <w:rPr>
                <w:rFonts w:ascii="Times New Roman" w:eastAsia="Times New Roman" w:hAnsi="Times New Roman" w:cs="Times New Roman"/>
                <w:b/>
                <w:bCs/>
                <w:color w:val="000000"/>
                <w:kern w:val="2"/>
                <w:sz w:val="20"/>
                <w:szCs w:val="20"/>
                <w14:ligatures w14:val="standardContextual"/>
              </w:rPr>
              <w:t>Mato vienetas</w:t>
            </w:r>
          </w:p>
        </w:tc>
        <w:tc>
          <w:tcPr>
            <w:tcW w:w="10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8" w:type="dxa"/>
              <w:bottom w:w="15" w:type="dxa"/>
              <w:right w:w="108" w:type="dxa"/>
            </w:tcMar>
            <w:vAlign w:val="center"/>
            <w:hideMark/>
          </w:tcPr>
          <w:p w14:paraId="30378895" w14:textId="77777777" w:rsidR="00E4328D" w:rsidRDefault="00E4328D">
            <w:pPr>
              <w:spacing w:after="0" w:line="240" w:lineRule="auto"/>
              <w:jc w:val="center"/>
              <w:rPr>
                <w:rFonts w:ascii="Times New Roman" w:eastAsia="Times New Roman" w:hAnsi="Times New Roman" w:cs="Times New Roman"/>
                <w:b/>
                <w:bCs/>
                <w:color w:val="00B050"/>
                <w:kern w:val="2"/>
                <w:sz w:val="20"/>
                <w:szCs w:val="20"/>
                <w14:ligatures w14:val="standardContextual"/>
              </w:rPr>
            </w:pPr>
            <w:r>
              <w:rPr>
                <w:rFonts w:ascii="Times New Roman" w:eastAsia="Times New Roman" w:hAnsi="Times New Roman" w:cs="Times New Roman"/>
                <w:b/>
                <w:bCs/>
                <w:color w:val="000000" w:themeColor="text1"/>
                <w:kern w:val="2"/>
                <w:sz w:val="20"/>
                <w:szCs w:val="20"/>
                <w14:ligatures w14:val="standardContextual"/>
              </w:rPr>
              <w:t>Kiekis</w:t>
            </w:r>
          </w:p>
        </w:tc>
        <w:tc>
          <w:tcPr>
            <w:tcW w:w="18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8" w:type="dxa"/>
              <w:bottom w:w="15" w:type="dxa"/>
              <w:right w:w="108" w:type="dxa"/>
            </w:tcMar>
            <w:vAlign w:val="center"/>
            <w:hideMark/>
          </w:tcPr>
          <w:p w14:paraId="26FEE543" w14:textId="77777777" w:rsidR="00E4328D" w:rsidRDefault="00E4328D">
            <w:pPr>
              <w:spacing w:after="0" w:line="240" w:lineRule="auto"/>
              <w:jc w:val="center"/>
              <w:rPr>
                <w:rFonts w:ascii="Times New Roman" w:eastAsia="Times New Roman" w:hAnsi="Times New Roman" w:cs="Times New Roman"/>
                <w:b/>
                <w:bCs/>
                <w:color w:val="000000"/>
                <w:kern w:val="2"/>
                <w:sz w:val="20"/>
                <w:szCs w:val="20"/>
                <w14:ligatures w14:val="standardContextual"/>
              </w:rPr>
            </w:pPr>
            <w:r>
              <w:rPr>
                <w:rFonts w:asciiTheme="majorBidi" w:eastAsia="Arial" w:hAnsiTheme="majorBidi" w:cstheme="majorBidi"/>
                <w:i/>
                <w:iCs/>
                <w:kern w:val="2"/>
                <w14:ligatures w14:val="standardContextual"/>
              </w:rPr>
              <w:t>*</w:t>
            </w:r>
            <w:r>
              <w:rPr>
                <w:rFonts w:ascii="Times New Roman" w:eastAsia="Times New Roman" w:hAnsi="Times New Roman" w:cs="Times New Roman"/>
                <w:b/>
                <w:bCs/>
                <w:color w:val="000000"/>
                <w:kern w:val="2"/>
                <w:sz w:val="20"/>
                <w:szCs w:val="20"/>
                <w14:ligatures w14:val="standardContextual"/>
              </w:rPr>
              <w:t xml:space="preserve">Mato vieneto įkainis, </w:t>
            </w:r>
          </w:p>
          <w:p w14:paraId="5D7F797E" w14:textId="4A5E841B" w:rsidR="00E4328D" w:rsidRDefault="00E4328D">
            <w:pPr>
              <w:spacing w:after="0" w:line="240" w:lineRule="auto"/>
              <w:jc w:val="center"/>
              <w:rPr>
                <w:rFonts w:ascii="Times New Roman" w:eastAsia="Times New Roman" w:hAnsi="Times New Roman" w:cs="Times New Roman"/>
                <w:b/>
                <w:bCs/>
                <w:color w:val="000000"/>
                <w:kern w:val="2"/>
                <w:sz w:val="20"/>
                <w:szCs w:val="20"/>
                <w14:ligatures w14:val="standardContextual"/>
              </w:rPr>
            </w:pPr>
            <w:r>
              <w:rPr>
                <w:rFonts w:ascii="Times New Roman" w:eastAsia="Times New Roman" w:hAnsi="Times New Roman" w:cs="Times New Roman"/>
                <w:b/>
                <w:bCs/>
                <w:color w:val="000000"/>
                <w:kern w:val="2"/>
                <w:sz w:val="20"/>
                <w:szCs w:val="20"/>
                <w14:ligatures w14:val="standardContextual"/>
              </w:rPr>
              <w:t xml:space="preserve">EUR be PVM                            </w:t>
            </w:r>
          </w:p>
        </w:tc>
        <w:tc>
          <w:tcPr>
            <w:tcW w:w="210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8" w:type="dxa"/>
              <w:bottom w:w="15" w:type="dxa"/>
              <w:right w:w="108" w:type="dxa"/>
            </w:tcMar>
            <w:vAlign w:val="center"/>
            <w:hideMark/>
          </w:tcPr>
          <w:p w14:paraId="63A4C55D" w14:textId="02DBF587" w:rsidR="00E4328D" w:rsidRDefault="00E4328D">
            <w:pPr>
              <w:spacing w:after="0" w:line="240" w:lineRule="auto"/>
              <w:jc w:val="center"/>
              <w:rPr>
                <w:rFonts w:ascii="Times New Roman" w:eastAsia="Times New Roman" w:hAnsi="Times New Roman" w:cs="Times New Roman"/>
                <w:b/>
                <w:bCs/>
                <w:color w:val="000000"/>
                <w:kern w:val="2"/>
                <w:sz w:val="20"/>
                <w:szCs w:val="20"/>
                <w14:ligatures w14:val="standardContextual"/>
              </w:rPr>
            </w:pPr>
            <w:r>
              <w:rPr>
                <w:rFonts w:ascii="Times New Roman" w:eastAsia="Times New Roman" w:hAnsi="Times New Roman" w:cs="Times New Roman"/>
                <w:b/>
                <w:bCs/>
                <w:color w:val="000000"/>
                <w:kern w:val="2"/>
                <w:sz w:val="20"/>
                <w:szCs w:val="20"/>
                <w14:ligatures w14:val="standardContextual"/>
              </w:rPr>
              <w:t xml:space="preserve">Bendra kaina, </w:t>
            </w:r>
          </w:p>
          <w:p w14:paraId="7E64CDE8" w14:textId="4619B796" w:rsidR="00E4328D" w:rsidRDefault="00E4328D">
            <w:pPr>
              <w:spacing w:after="0" w:line="240" w:lineRule="auto"/>
              <w:jc w:val="center"/>
              <w:rPr>
                <w:rFonts w:ascii="Times New Roman" w:eastAsia="Times New Roman" w:hAnsi="Times New Roman" w:cs="Times New Roman"/>
                <w:b/>
                <w:bCs/>
                <w:color w:val="000000"/>
                <w:kern w:val="2"/>
                <w:sz w:val="20"/>
                <w:szCs w:val="20"/>
                <w14:ligatures w14:val="standardContextual"/>
              </w:rPr>
            </w:pPr>
            <w:r>
              <w:rPr>
                <w:rFonts w:ascii="Times New Roman" w:eastAsia="Times New Roman" w:hAnsi="Times New Roman" w:cs="Times New Roman"/>
                <w:b/>
                <w:bCs/>
                <w:color w:val="000000"/>
                <w:kern w:val="2"/>
                <w:sz w:val="20"/>
                <w:szCs w:val="20"/>
                <w14:ligatures w14:val="standardContextual"/>
              </w:rPr>
              <w:t xml:space="preserve">EUR be PVM </w:t>
            </w:r>
          </w:p>
        </w:tc>
      </w:tr>
      <w:tr w:rsidR="00E4328D" w14:paraId="319BB711" w14:textId="77777777" w:rsidTr="00E4328D">
        <w:trPr>
          <w:trHeight w:val="55"/>
        </w:trPr>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8" w:type="dxa"/>
              <w:bottom w:w="15" w:type="dxa"/>
              <w:right w:w="108" w:type="dxa"/>
            </w:tcMar>
            <w:vAlign w:val="center"/>
            <w:hideMark/>
          </w:tcPr>
          <w:p w14:paraId="2CF5DC78" w14:textId="77777777" w:rsidR="00E4328D" w:rsidRDefault="00E4328D">
            <w:pPr>
              <w:spacing w:after="0" w:line="240" w:lineRule="auto"/>
              <w:jc w:val="center"/>
              <w:rPr>
                <w:rFonts w:ascii="Times New Roman" w:eastAsia="Times New Roman" w:hAnsi="Times New Roman" w:cs="Times New Roman"/>
                <w:i/>
                <w:iCs/>
                <w:color w:val="000000"/>
                <w:kern w:val="2"/>
                <w:sz w:val="16"/>
                <w:szCs w:val="16"/>
                <w14:ligatures w14:val="standardContextual"/>
              </w:rPr>
            </w:pPr>
            <w:r>
              <w:rPr>
                <w:rFonts w:ascii="Times New Roman" w:eastAsia="Times New Roman" w:hAnsi="Times New Roman" w:cs="Times New Roman"/>
                <w:i/>
                <w:iCs/>
                <w:color w:val="000000"/>
                <w:kern w:val="2"/>
                <w:sz w:val="16"/>
                <w:szCs w:val="16"/>
                <w14:ligatures w14:val="standardContextual"/>
              </w:rPr>
              <w:t>1</w:t>
            </w:r>
          </w:p>
        </w:tc>
        <w:tc>
          <w:tcPr>
            <w:tcW w:w="41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8" w:type="dxa"/>
              <w:bottom w:w="15" w:type="dxa"/>
              <w:right w:w="108" w:type="dxa"/>
            </w:tcMar>
            <w:vAlign w:val="center"/>
            <w:hideMark/>
          </w:tcPr>
          <w:p w14:paraId="6F17B5E4" w14:textId="77777777" w:rsidR="00E4328D" w:rsidRDefault="00E4328D">
            <w:pPr>
              <w:spacing w:after="0" w:line="240" w:lineRule="auto"/>
              <w:jc w:val="center"/>
              <w:rPr>
                <w:rFonts w:ascii="Times New Roman" w:eastAsia="Times New Roman" w:hAnsi="Times New Roman" w:cs="Times New Roman"/>
                <w:i/>
                <w:iCs/>
                <w:color w:val="000000"/>
                <w:kern w:val="2"/>
                <w:sz w:val="16"/>
                <w:szCs w:val="16"/>
                <w14:ligatures w14:val="standardContextual"/>
              </w:rPr>
            </w:pPr>
            <w:r>
              <w:rPr>
                <w:rFonts w:ascii="Times New Roman" w:eastAsia="Times New Roman" w:hAnsi="Times New Roman" w:cs="Times New Roman"/>
                <w:i/>
                <w:iCs/>
                <w:color w:val="000000"/>
                <w:kern w:val="2"/>
                <w:sz w:val="16"/>
                <w:szCs w:val="16"/>
                <w14:ligatures w14:val="standardContextual"/>
              </w:rPr>
              <w:t>2</w:t>
            </w:r>
          </w:p>
        </w:tc>
        <w:tc>
          <w:tcPr>
            <w:tcW w:w="9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8" w:type="dxa"/>
              <w:bottom w:w="15" w:type="dxa"/>
              <w:right w:w="108" w:type="dxa"/>
            </w:tcMar>
            <w:vAlign w:val="center"/>
            <w:hideMark/>
          </w:tcPr>
          <w:p w14:paraId="7BA9E4E9" w14:textId="77777777" w:rsidR="00E4328D" w:rsidRDefault="00E4328D">
            <w:pPr>
              <w:spacing w:after="0" w:line="240" w:lineRule="auto"/>
              <w:jc w:val="center"/>
              <w:rPr>
                <w:rFonts w:ascii="Times New Roman" w:eastAsia="Times New Roman" w:hAnsi="Times New Roman" w:cs="Times New Roman"/>
                <w:i/>
                <w:iCs/>
                <w:color w:val="000000"/>
                <w:kern w:val="2"/>
                <w:sz w:val="16"/>
                <w:szCs w:val="16"/>
                <w14:ligatures w14:val="standardContextual"/>
              </w:rPr>
            </w:pPr>
            <w:r>
              <w:rPr>
                <w:rFonts w:ascii="Times New Roman" w:eastAsia="Times New Roman" w:hAnsi="Times New Roman" w:cs="Times New Roman"/>
                <w:i/>
                <w:iCs/>
                <w:color w:val="000000"/>
                <w:kern w:val="2"/>
                <w:sz w:val="16"/>
                <w:szCs w:val="16"/>
                <w14:ligatures w14:val="standardContextual"/>
              </w:rPr>
              <w:t>3</w:t>
            </w:r>
          </w:p>
        </w:tc>
        <w:tc>
          <w:tcPr>
            <w:tcW w:w="10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8" w:type="dxa"/>
              <w:bottom w:w="15" w:type="dxa"/>
              <w:right w:w="108" w:type="dxa"/>
            </w:tcMar>
            <w:vAlign w:val="center"/>
            <w:hideMark/>
          </w:tcPr>
          <w:p w14:paraId="3FBFACDD" w14:textId="77777777" w:rsidR="00E4328D" w:rsidRDefault="00E4328D">
            <w:pPr>
              <w:spacing w:after="0" w:line="240" w:lineRule="auto"/>
              <w:jc w:val="center"/>
              <w:rPr>
                <w:rFonts w:ascii="Times New Roman" w:eastAsia="Times New Roman" w:hAnsi="Times New Roman" w:cs="Times New Roman"/>
                <w:i/>
                <w:iCs/>
                <w:color w:val="000000"/>
                <w:kern w:val="2"/>
                <w:sz w:val="16"/>
                <w:szCs w:val="16"/>
                <w14:ligatures w14:val="standardContextual"/>
              </w:rPr>
            </w:pPr>
            <w:r>
              <w:rPr>
                <w:rFonts w:ascii="Times New Roman" w:eastAsia="Times New Roman" w:hAnsi="Times New Roman" w:cs="Times New Roman"/>
                <w:i/>
                <w:iCs/>
                <w:color w:val="000000"/>
                <w:kern w:val="2"/>
                <w:sz w:val="16"/>
                <w:szCs w:val="16"/>
                <w14:ligatures w14:val="standardContextual"/>
              </w:rPr>
              <w:t>4</w:t>
            </w:r>
          </w:p>
        </w:tc>
        <w:tc>
          <w:tcPr>
            <w:tcW w:w="18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8" w:type="dxa"/>
              <w:bottom w:w="15" w:type="dxa"/>
              <w:right w:w="108" w:type="dxa"/>
            </w:tcMar>
            <w:vAlign w:val="center"/>
            <w:hideMark/>
          </w:tcPr>
          <w:p w14:paraId="37577B9E" w14:textId="77777777" w:rsidR="00E4328D" w:rsidRDefault="00E4328D">
            <w:pPr>
              <w:spacing w:after="0" w:line="240" w:lineRule="auto"/>
              <w:jc w:val="center"/>
              <w:rPr>
                <w:rFonts w:ascii="Times New Roman" w:eastAsia="Times New Roman" w:hAnsi="Times New Roman" w:cs="Times New Roman"/>
                <w:i/>
                <w:iCs/>
                <w:color w:val="000000"/>
                <w:kern w:val="2"/>
                <w:sz w:val="16"/>
                <w:szCs w:val="16"/>
                <w14:ligatures w14:val="standardContextual"/>
              </w:rPr>
            </w:pPr>
            <w:r>
              <w:rPr>
                <w:rFonts w:ascii="Times New Roman" w:eastAsia="Times New Roman" w:hAnsi="Times New Roman" w:cs="Times New Roman"/>
                <w:i/>
                <w:iCs/>
                <w:color w:val="000000"/>
                <w:kern w:val="2"/>
                <w:sz w:val="16"/>
                <w:szCs w:val="16"/>
                <w14:ligatures w14:val="standardContextual"/>
              </w:rPr>
              <w:t>5</w:t>
            </w:r>
          </w:p>
        </w:tc>
        <w:tc>
          <w:tcPr>
            <w:tcW w:w="210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5" w:type="dxa"/>
              <w:left w:w="108" w:type="dxa"/>
              <w:bottom w:w="15" w:type="dxa"/>
              <w:right w:w="108" w:type="dxa"/>
            </w:tcMar>
            <w:vAlign w:val="center"/>
            <w:hideMark/>
          </w:tcPr>
          <w:p w14:paraId="322E345E" w14:textId="2ACB939B" w:rsidR="00E4328D" w:rsidRDefault="00E4328D">
            <w:pPr>
              <w:spacing w:after="0" w:line="240" w:lineRule="auto"/>
              <w:jc w:val="center"/>
              <w:rPr>
                <w:rFonts w:ascii="Times New Roman" w:eastAsia="Times New Roman" w:hAnsi="Times New Roman" w:cs="Times New Roman"/>
                <w:i/>
                <w:iCs/>
                <w:color w:val="000000"/>
                <w:kern w:val="2"/>
                <w:sz w:val="16"/>
                <w:szCs w:val="16"/>
                <w14:ligatures w14:val="standardContextual"/>
              </w:rPr>
            </w:pPr>
            <w:r>
              <w:rPr>
                <w:rFonts w:ascii="Times New Roman" w:eastAsia="Times New Roman" w:hAnsi="Times New Roman" w:cs="Times New Roman"/>
                <w:i/>
                <w:iCs/>
                <w:color w:val="000000"/>
                <w:kern w:val="2"/>
                <w:sz w:val="16"/>
                <w:szCs w:val="16"/>
                <w14:ligatures w14:val="standardContextual"/>
              </w:rPr>
              <w:t>6= 4 x 5</w:t>
            </w:r>
          </w:p>
        </w:tc>
      </w:tr>
      <w:tr w:rsidR="00E4328D" w14:paraId="5800E7D7" w14:textId="77777777" w:rsidTr="00E4328D">
        <w:trPr>
          <w:trHeight w:val="491"/>
        </w:trPr>
        <w:tc>
          <w:tcPr>
            <w:tcW w:w="540"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3DCAD481" w14:textId="77777777" w:rsidR="00E4328D" w:rsidRDefault="00E4328D">
            <w:pPr>
              <w:spacing w:after="0" w:line="240" w:lineRule="auto"/>
              <w:jc w:val="center"/>
              <w:rPr>
                <w:rFonts w:ascii="Times New Roman" w:eastAsia="Times New Roman" w:hAnsi="Times New Roman" w:cs="Times New Roman"/>
                <w:color w:val="000000"/>
                <w:kern w:val="2"/>
                <w14:ligatures w14:val="standardContextual"/>
              </w:rPr>
            </w:pPr>
            <w:r>
              <w:rPr>
                <w:rFonts w:ascii="Times New Roman" w:eastAsia="Times New Roman" w:hAnsi="Times New Roman" w:cs="Times New Roman"/>
                <w:color w:val="000000"/>
                <w:kern w:val="2"/>
                <w14:ligatures w14:val="standardContextual"/>
              </w:rPr>
              <w:t>1.</w:t>
            </w:r>
          </w:p>
        </w:tc>
        <w:tc>
          <w:tcPr>
            <w:tcW w:w="4140"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29471DB9" w14:textId="77777777" w:rsidR="00E4328D" w:rsidRDefault="00E4328D">
            <w:pPr>
              <w:spacing w:after="0" w:line="240" w:lineRule="auto"/>
              <w:rPr>
                <w:rFonts w:asciiTheme="majorBidi" w:hAnsiTheme="majorBidi" w:cstheme="majorBidi"/>
                <w:noProof/>
                <w:kern w:val="2"/>
                <w:lang w:val="fr-FR"/>
                <w14:ligatures w14:val="standardContextual"/>
              </w:rPr>
            </w:pPr>
            <w:r>
              <w:rPr>
                <w:rFonts w:asciiTheme="majorBidi" w:hAnsiTheme="majorBidi" w:cstheme="majorBidi"/>
                <w:noProof/>
                <w:kern w:val="2"/>
                <w14:ligatures w14:val="standardContextual"/>
              </w:rPr>
              <w:t xml:space="preserve">Nutanix sertifikuota tarnybinė stotis </w:t>
            </w:r>
          </w:p>
        </w:tc>
        <w:tc>
          <w:tcPr>
            <w:tcW w:w="990"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284C1947" w14:textId="77777777" w:rsidR="00E4328D" w:rsidRDefault="00E4328D">
            <w:pPr>
              <w:spacing w:after="0" w:line="240" w:lineRule="auto"/>
              <w:jc w:val="center"/>
              <w:rPr>
                <w:rFonts w:ascii="Times New Roman" w:eastAsia="Times New Roman" w:hAnsi="Times New Roman" w:cs="Times New Roman"/>
                <w:color w:val="000000"/>
                <w:kern w:val="2"/>
                <w14:ligatures w14:val="standardContextual"/>
              </w:rPr>
            </w:pPr>
            <w:r>
              <w:rPr>
                <w:rFonts w:ascii="Times New Roman" w:eastAsia="Times New Roman" w:hAnsi="Times New Roman" w:cs="Times New Roman"/>
                <w:color w:val="000000" w:themeColor="text1"/>
                <w:kern w:val="2"/>
                <w14:ligatures w14:val="standardContextual"/>
              </w:rPr>
              <w:t>vnt.</w:t>
            </w:r>
          </w:p>
        </w:tc>
        <w:tc>
          <w:tcPr>
            <w:tcW w:w="1080"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0A726ED2" w14:textId="77777777" w:rsidR="00E4328D" w:rsidRDefault="00E4328D">
            <w:pPr>
              <w:spacing w:after="0" w:line="240" w:lineRule="auto"/>
              <w:jc w:val="center"/>
              <w:rPr>
                <w:kern w:val="2"/>
                <w14:ligatures w14:val="standardContextual"/>
              </w:rPr>
            </w:pPr>
            <w:r>
              <w:rPr>
                <w:rFonts w:ascii="Times New Roman" w:eastAsia="Times New Roman" w:hAnsi="Times New Roman" w:cs="Times New Roman"/>
                <w:color w:val="000000" w:themeColor="text1"/>
                <w:kern w:val="2"/>
                <w14:ligatures w14:val="standardContextual"/>
              </w:rPr>
              <w:t>5</w:t>
            </w:r>
          </w:p>
        </w:tc>
        <w:tc>
          <w:tcPr>
            <w:tcW w:w="1890"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63122057" w14:textId="77777777" w:rsidR="00E4328D" w:rsidRPr="00E4328D" w:rsidRDefault="00E4328D">
            <w:pPr>
              <w:spacing w:after="0" w:line="240" w:lineRule="auto"/>
              <w:jc w:val="center"/>
              <w:rPr>
                <w:rFonts w:ascii="Times New Roman" w:eastAsia="Times New Roman" w:hAnsi="Times New Roman" w:cs="Times New Roman"/>
                <w:i/>
                <w:iCs/>
                <w:color w:val="0070C0"/>
                <w:kern w:val="2"/>
                <w:sz w:val="18"/>
                <w:szCs w:val="18"/>
                <w14:ligatures w14:val="standardContextual"/>
              </w:rPr>
            </w:pPr>
            <w:r w:rsidRPr="00E4328D">
              <w:rPr>
                <w:rFonts w:ascii="Times New Roman" w:eastAsia="Times New Roman" w:hAnsi="Times New Roman" w:cs="Times New Roman"/>
                <w:i/>
                <w:iCs/>
                <w:color w:val="0070C0"/>
                <w:kern w:val="2"/>
                <w:sz w:val="18"/>
                <w:szCs w:val="18"/>
                <w14:ligatures w14:val="standardContextual"/>
              </w:rPr>
              <w:t>(pildo tiekėjas)</w:t>
            </w:r>
          </w:p>
        </w:tc>
        <w:tc>
          <w:tcPr>
            <w:tcW w:w="2104"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496F9055" w14:textId="77777777" w:rsidR="00E4328D" w:rsidRPr="00E4328D" w:rsidRDefault="00E4328D">
            <w:pPr>
              <w:spacing w:after="0" w:line="240" w:lineRule="auto"/>
              <w:jc w:val="center"/>
              <w:rPr>
                <w:rFonts w:ascii="Times New Roman" w:eastAsia="Times New Roman" w:hAnsi="Times New Roman" w:cs="Times New Roman"/>
                <w:i/>
                <w:iCs/>
                <w:color w:val="0070C0"/>
                <w:kern w:val="2"/>
                <w:sz w:val="18"/>
                <w:szCs w:val="18"/>
                <w14:ligatures w14:val="standardContextual"/>
              </w:rPr>
            </w:pPr>
            <w:r w:rsidRPr="00E4328D">
              <w:rPr>
                <w:rFonts w:ascii="Times New Roman" w:eastAsia="Times New Roman" w:hAnsi="Times New Roman" w:cs="Times New Roman"/>
                <w:i/>
                <w:iCs/>
                <w:color w:val="0070C0"/>
                <w:kern w:val="2"/>
                <w:sz w:val="18"/>
                <w:szCs w:val="18"/>
                <w14:ligatures w14:val="standardContextual"/>
              </w:rPr>
              <w:t>(pildo tiekėjas)</w:t>
            </w:r>
          </w:p>
        </w:tc>
      </w:tr>
      <w:tr w:rsidR="00E4328D" w14:paraId="13210459" w14:textId="77777777" w:rsidTr="00E4328D">
        <w:trPr>
          <w:trHeight w:val="55"/>
        </w:trPr>
        <w:tc>
          <w:tcPr>
            <w:tcW w:w="6750" w:type="dxa"/>
            <w:gridSpan w:val="4"/>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2C515174" w14:textId="77777777" w:rsidR="00E4328D" w:rsidRDefault="00E4328D">
            <w:pPr>
              <w:spacing w:after="0" w:line="240" w:lineRule="auto"/>
              <w:jc w:val="right"/>
              <w:rPr>
                <w:rFonts w:ascii="Times New Roman" w:eastAsia="Times New Roman" w:hAnsi="Times New Roman" w:cs="Times New Roman"/>
                <w:b/>
                <w:bCs/>
                <w:color w:val="000000"/>
                <w:kern w:val="2"/>
                <w14:ligatures w14:val="standardContextual"/>
              </w:rPr>
            </w:pPr>
            <w:r>
              <w:rPr>
                <w:rFonts w:ascii="Times New Roman" w:eastAsia="Times New Roman" w:hAnsi="Times New Roman" w:cs="Times New Roman"/>
                <w:b/>
                <w:bCs/>
                <w:color w:val="000000"/>
                <w:kern w:val="2"/>
                <w14:ligatures w14:val="standardContextual"/>
              </w:rPr>
              <w:t>PVM*</w:t>
            </w:r>
            <w:r>
              <w:rPr>
                <w:rFonts w:asciiTheme="majorBidi" w:eastAsia="Arial" w:hAnsiTheme="majorBidi" w:cstheme="majorBidi"/>
                <w:i/>
                <w:iCs/>
                <w:kern w:val="2"/>
                <w14:ligatures w14:val="standardContextual"/>
              </w:rPr>
              <w:t>*</w:t>
            </w:r>
            <w:r>
              <w:rPr>
                <w:rFonts w:ascii="Times New Roman" w:eastAsia="Times New Roman" w:hAnsi="Times New Roman" w:cs="Times New Roman"/>
                <w:b/>
                <w:bCs/>
                <w:color w:val="000000"/>
                <w:kern w:val="2"/>
                <w14:ligatures w14:val="standardContextual"/>
              </w:rPr>
              <w:t xml:space="preserve">, EUR </w:t>
            </w:r>
            <w:r w:rsidRPr="00E4328D">
              <w:rPr>
                <w:rFonts w:ascii="Times New Roman" w:eastAsia="Times New Roman" w:hAnsi="Times New Roman" w:cs="Times New Roman"/>
                <w:i/>
                <w:iCs/>
                <w:color w:val="0070C0"/>
                <w:kern w:val="2"/>
                <w:sz w:val="18"/>
                <w:szCs w:val="18"/>
                <w14:ligatures w14:val="standardContextual"/>
              </w:rPr>
              <w:t>(tiekėjas įrašo PVM dydį)</w:t>
            </w:r>
            <w:r w:rsidRPr="00E4328D">
              <w:rPr>
                <w:rFonts w:ascii="Times New Roman" w:eastAsia="Times New Roman" w:hAnsi="Times New Roman" w:cs="Times New Roman"/>
                <w:b/>
                <w:bCs/>
                <w:color w:val="0070C0"/>
                <w:kern w:val="2"/>
                <w14:ligatures w14:val="standardContextual"/>
              </w:rPr>
              <w:t xml:space="preserve"> </w:t>
            </w:r>
          </w:p>
        </w:tc>
        <w:tc>
          <w:tcPr>
            <w:tcW w:w="1890"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46AE98F2" w14:textId="77777777" w:rsidR="00E4328D" w:rsidRDefault="00E4328D">
            <w:pPr>
              <w:spacing w:after="0" w:line="360" w:lineRule="auto"/>
              <w:jc w:val="center"/>
              <w:rPr>
                <w:rFonts w:ascii="Times New Roman" w:eastAsia="Times New Roman" w:hAnsi="Times New Roman" w:cs="Times New Roman"/>
                <w:b/>
                <w:bCs/>
                <w:color w:val="FF0000"/>
                <w:kern w:val="2"/>
                <w:lang w:val="en-US"/>
                <w14:ligatures w14:val="standardContextual"/>
              </w:rPr>
            </w:pPr>
            <w:r>
              <w:rPr>
                <w:rFonts w:ascii="Times New Roman" w:eastAsia="Times New Roman" w:hAnsi="Times New Roman" w:cs="Times New Roman"/>
                <w:b/>
                <w:bCs/>
                <w:kern w:val="2"/>
                <w14:ligatures w14:val="standardContextual"/>
              </w:rPr>
              <w:t>_____</w:t>
            </w:r>
            <w:r>
              <w:rPr>
                <w:rFonts w:ascii="Times New Roman" w:eastAsia="Times New Roman" w:hAnsi="Times New Roman" w:cs="Times New Roman"/>
                <w:b/>
                <w:bCs/>
                <w:kern w:val="2"/>
                <w:lang w:val="en-US"/>
                <w14:ligatures w14:val="standardContextual"/>
              </w:rPr>
              <w:t>%</w:t>
            </w:r>
          </w:p>
        </w:tc>
        <w:tc>
          <w:tcPr>
            <w:tcW w:w="2104"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332E5288" w14:textId="77777777" w:rsidR="00E4328D" w:rsidRDefault="00E4328D">
            <w:pPr>
              <w:rPr>
                <w:rFonts w:ascii="Times New Roman" w:eastAsia="Times New Roman" w:hAnsi="Times New Roman" w:cs="Times New Roman"/>
                <w:b/>
                <w:bCs/>
                <w:color w:val="FF0000"/>
                <w:kern w:val="2"/>
                <w:lang w:val="en-US"/>
                <w14:ligatures w14:val="standardContextual"/>
              </w:rPr>
            </w:pPr>
          </w:p>
        </w:tc>
      </w:tr>
      <w:tr w:rsidR="00E4328D" w:rsidRPr="00E4328D" w14:paraId="2144CB79" w14:textId="77777777" w:rsidTr="00E4328D">
        <w:trPr>
          <w:trHeight w:val="55"/>
        </w:trPr>
        <w:tc>
          <w:tcPr>
            <w:tcW w:w="8640" w:type="dxa"/>
            <w:gridSpan w:val="5"/>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center"/>
            <w:hideMark/>
          </w:tcPr>
          <w:p w14:paraId="74B0951C" w14:textId="77777777" w:rsidR="00E4328D" w:rsidRDefault="00E4328D">
            <w:pPr>
              <w:spacing w:after="0" w:line="240" w:lineRule="auto"/>
              <w:jc w:val="right"/>
              <w:rPr>
                <w:rFonts w:ascii="Times New Roman" w:eastAsia="Times New Roman" w:hAnsi="Times New Roman" w:cs="Times New Roman"/>
                <w:b/>
                <w:bCs/>
                <w:color w:val="000000"/>
                <w:kern w:val="2"/>
                <w14:ligatures w14:val="standardContextual"/>
              </w:rPr>
            </w:pPr>
            <w:r>
              <w:rPr>
                <w:rFonts w:ascii="Times New Roman" w:eastAsia="Times New Roman" w:hAnsi="Times New Roman" w:cs="Times New Roman"/>
                <w:b/>
                <w:bCs/>
                <w:kern w:val="2"/>
                <w14:ligatures w14:val="standardContextual"/>
              </w:rPr>
              <w:t>Bendra</w:t>
            </w:r>
            <w:r>
              <w:rPr>
                <w:rFonts w:ascii="Times New Roman" w:eastAsia="Times New Roman" w:hAnsi="Times New Roman" w:cs="Times New Roman"/>
                <w:b/>
                <w:bCs/>
                <w:color w:val="00B050"/>
                <w:kern w:val="2"/>
                <w14:ligatures w14:val="standardContextual"/>
              </w:rPr>
              <w:t xml:space="preserve"> </w:t>
            </w:r>
            <w:r>
              <w:rPr>
                <w:rFonts w:ascii="Times New Roman" w:eastAsia="Times New Roman" w:hAnsi="Times New Roman" w:cs="Times New Roman"/>
                <w:b/>
                <w:bCs/>
                <w:kern w:val="2"/>
                <w14:ligatures w14:val="standardContextual"/>
              </w:rPr>
              <w:t>pasiūlymo kaina, E</w:t>
            </w:r>
            <w:r>
              <w:rPr>
                <w:rFonts w:ascii="Times New Roman" w:eastAsia="Times New Roman" w:hAnsi="Times New Roman" w:cs="Times New Roman"/>
                <w:b/>
                <w:bCs/>
                <w:color w:val="000000"/>
                <w:kern w:val="2"/>
                <w14:ligatures w14:val="standardContextual"/>
              </w:rPr>
              <w:t>UR su PVM</w:t>
            </w:r>
          </w:p>
        </w:tc>
        <w:tc>
          <w:tcPr>
            <w:tcW w:w="2104" w:type="dxa"/>
            <w:tcBorders>
              <w:top w:val="single" w:sz="4" w:space="0" w:color="auto"/>
              <w:left w:val="single" w:sz="4" w:space="0" w:color="auto"/>
              <w:bottom w:val="single" w:sz="4" w:space="0" w:color="auto"/>
              <w:right w:val="single" w:sz="4" w:space="0" w:color="auto"/>
            </w:tcBorders>
            <w:noWrap/>
            <w:tcMar>
              <w:top w:w="15" w:type="dxa"/>
              <w:left w:w="108" w:type="dxa"/>
              <w:bottom w:w="15" w:type="dxa"/>
              <w:right w:w="108" w:type="dxa"/>
            </w:tcMar>
            <w:vAlign w:val="center"/>
            <w:hideMark/>
          </w:tcPr>
          <w:p w14:paraId="355537A7" w14:textId="77777777" w:rsidR="00E4328D" w:rsidRDefault="00E4328D">
            <w:pPr>
              <w:rPr>
                <w:rFonts w:ascii="Times New Roman" w:eastAsia="Times New Roman" w:hAnsi="Times New Roman" w:cs="Times New Roman"/>
                <w:b/>
                <w:bCs/>
                <w:color w:val="000000"/>
                <w:kern w:val="2"/>
                <w14:ligatures w14:val="standardContextual"/>
              </w:rPr>
            </w:pPr>
          </w:p>
        </w:tc>
      </w:tr>
    </w:tbl>
    <w:p w14:paraId="2F18D40D" w14:textId="3586C5AE" w:rsidR="007F41AA" w:rsidRPr="00C711FE" w:rsidRDefault="007F41AA" w:rsidP="00E4328D">
      <w:pPr>
        <w:spacing w:after="0" w:line="240" w:lineRule="auto"/>
        <w:ind w:left="432"/>
        <w:jc w:val="both"/>
        <w:rPr>
          <w:rFonts w:asciiTheme="majorBidi" w:eastAsia="Times New Roman" w:hAnsiTheme="majorBidi" w:cstheme="majorBidi"/>
          <w:bCs/>
          <w:i/>
          <w:iCs/>
          <w:lang w:eastAsia="en-US"/>
        </w:rPr>
      </w:pPr>
      <w:r w:rsidRPr="00C711FE">
        <w:rPr>
          <w:rFonts w:asciiTheme="majorBidi" w:eastAsia="Arial" w:hAnsiTheme="majorBidi" w:cstheme="majorBidi"/>
          <w:i/>
          <w:iCs/>
        </w:rPr>
        <w:t xml:space="preserve">* </w:t>
      </w:r>
      <w:r w:rsidRPr="00C711FE">
        <w:rPr>
          <w:rFonts w:asciiTheme="majorBidi" w:hAnsiTheme="majorBidi" w:cstheme="majorBidi"/>
          <w:i/>
          <w:iCs/>
        </w:rPr>
        <w:t xml:space="preserve">į kainą įskaityti visi Tiekėjo mokėtini mokesčiai, visos, susijusios su prekių pristatymu/perdavimu Pirkėjui bei kitos išlaidos. </w:t>
      </w:r>
    </w:p>
    <w:p w14:paraId="668BD56E" w14:textId="77777777" w:rsidR="007F41AA" w:rsidRPr="00C711FE" w:rsidRDefault="007F41AA" w:rsidP="00E4328D">
      <w:pPr>
        <w:spacing w:after="0" w:line="240" w:lineRule="auto"/>
        <w:ind w:left="432"/>
        <w:jc w:val="both"/>
        <w:textAlignment w:val="baseline"/>
        <w:rPr>
          <w:rFonts w:asciiTheme="majorBidi" w:eastAsia="Times New Roman" w:hAnsiTheme="majorBidi" w:cstheme="majorBidi"/>
          <w:i/>
          <w:iCs/>
        </w:rPr>
      </w:pPr>
      <w:r w:rsidRPr="00C711FE">
        <w:rPr>
          <w:rFonts w:asciiTheme="majorBidi" w:eastAsia="Arial" w:hAnsiTheme="majorBidi" w:cstheme="majorBidi"/>
          <w:i/>
          <w:iCs/>
        </w:rPr>
        <w:t>*</w:t>
      </w:r>
      <w:r w:rsidRPr="00C711FE">
        <w:rPr>
          <w:rFonts w:asciiTheme="majorBidi" w:eastAsia="Times New Roman" w:hAnsiTheme="majorBidi" w:cstheme="majorBidi"/>
          <w:i/>
          <w:iCs/>
        </w:rPr>
        <w:t xml:space="preserve"> </w:t>
      </w:r>
      <w:r w:rsidRPr="00C711FE">
        <w:rPr>
          <w:rFonts w:asciiTheme="majorBidi" w:eastAsia="Arial" w:hAnsiTheme="majorBidi" w:cstheme="majorBidi"/>
          <w:i/>
          <w:iCs/>
        </w:rPr>
        <w:t>*</w:t>
      </w:r>
      <w:r w:rsidRPr="00C711FE">
        <w:rPr>
          <w:rFonts w:asciiTheme="majorBidi" w:eastAsia="Times New Roman" w:hAnsiTheme="majorBidi" w:cstheme="majorBidi"/>
          <w:i/>
          <w:iCs/>
        </w:rPr>
        <w:t xml:space="preserve">tais atvejais, kai pagal galiojančius teisės aktus tiekėjui nereikia mokėti PVM, tiekėjas nepildo PVM tarifo langelio ir nurodo priežastis, dėl kurių PVM nemokamas. </w:t>
      </w:r>
    </w:p>
    <w:p w14:paraId="39FE98B0" w14:textId="77777777" w:rsidR="00C711FE" w:rsidRPr="00C711FE" w:rsidRDefault="00C711FE" w:rsidP="00E4328D">
      <w:pPr>
        <w:tabs>
          <w:tab w:val="left" w:pos="0"/>
        </w:tabs>
        <w:spacing w:after="0" w:line="240" w:lineRule="auto"/>
        <w:ind w:left="432" w:firstLine="288"/>
        <w:jc w:val="center"/>
        <w:rPr>
          <w:rFonts w:asciiTheme="majorBidi" w:eastAsia="Calibri" w:hAnsiTheme="majorBidi" w:cstheme="majorBidi"/>
          <w:i/>
          <w:color w:val="EE0000"/>
          <w:sz w:val="20"/>
          <w:szCs w:val="20"/>
        </w:rPr>
      </w:pPr>
    </w:p>
    <w:p w14:paraId="0A2E3283" w14:textId="77777777" w:rsidR="00E4328D" w:rsidRDefault="00E20AC1" w:rsidP="00E4328D">
      <w:pPr>
        <w:spacing w:after="0" w:line="240" w:lineRule="auto"/>
        <w:ind w:firstLine="432"/>
        <w:jc w:val="both"/>
        <w:textAlignment w:val="baseline"/>
        <w:rPr>
          <w:rFonts w:asciiTheme="majorBidi" w:eastAsia="Times New Roman" w:hAnsiTheme="majorBidi" w:cstheme="majorBidi"/>
          <w:bCs/>
          <w:iCs/>
          <w:lang w:eastAsia="en-US"/>
        </w:rPr>
      </w:pPr>
      <w:r w:rsidRPr="00C711FE">
        <w:rPr>
          <w:rFonts w:asciiTheme="majorBidi" w:eastAsia="Times New Roman" w:hAnsiTheme="majorBidi" w:cstheme="majorBidi"/>
          <w:bCs/>
          <w:iCs/>
          <w:lang w:eastAsia="en-US"/>
        </w:rPr>
        <w:t>Kaina pasiūlyme nurodoma paliekant 2 (du) skaitmenis po kablelio.</w:t>
      </w:r>
    </w:p>
    <w:p w14:paraId="2B0E502B" w14:textId="77777777" w:rsidR="00E4328D" w:rsidRDefault="00E4328D" w:rsidP="00E4328D">
      <w:pPr>
        <w:spacing w:after="0" w:line="240" w:lineRule="auto"/>
        <w:jc w:val="both"/>
        <w:textAlignment w:val="baseline"/>
        <w:rPr>
          <w:rFonts w:asciiTheme="majorBidi" w:eastAsia="Times New Roman" w:hAnsiTheme="majorBidi" w:cstheme="majorBidi"/>
          <w:i/>
          <w:iCs/>
        </w:rPr>
      </w:pPr>
    </w:p>
    <w:p w14:paraId="13E8A643" w14:textId="34BE78D4" w:rsidR="00C711FE" w:rsidRDefault="00C711FE" w:rsidP="00E4328D">
      <w:pPr>
        <w:spacing w:after="0" w:line="240" w:lineRule="auto"/>
        <w:ind w:firstLine="432"/>
        <w:jc w:val="both"/>
        <w:textAlignment w:val="baseline"/>
        <w:rPr>
          <w:rFonts w:asciiTheme="majorBidi" w:hAnsiTheme="majorBidi" w:cstheme="majorBidi"/>
        </w:rPr>
      </w:pPr>
      <w:r w:rsidRPr="00E20AC1">
        <w:rPr>
          <w:rFonts w:asciiTheme="majorBidi" w:hAnsiTheme="majorBidi" w:cstheme="majorBidi"/>
        </w:rPr>
        <w:t xml:space="preserve">6 lentelė. Prekių atitiktis techninei specifikacijai </w:t>
      </w:r>
      <w:r w:rsidRPr="00E20AC1">
        <w:rPr>
          <w:rFonts w:asciiTheme="majorBidi" w:hAnsiTheme="majorBidi" w:cstheme="majorBidi"/>
        </w:rPr>
        <w:tab/>
      </w:r>
    </w:p>
    <w:tbl>
      <w:tblPr>
        <w:tblStyle w:val="TableGrid"/>
        <w:tblW w:w="0" w:type="auto"/>
        <w:tblInd w:w="445" w:type="dxa"/>
        <w:tblLook w:val="04A0" w:firstRow="1" w:lastRow="0" w:firstColumn="1" w:lastColumn="0" w:noHBand="0" w:noVBand="1"/>
      </w:tblPr>
      <w:tblGrid>
        <w:gridCol w:w="540"/>
        <w:gridCol w:w="1634"/>
        <w:gridCol w:w="5645"/>
        <w:gridCol w:w="2832"/>
      </w:tblGrid>
      <w:tr w:rsidR="0028423D" w:rsidRPr="00DB3AA1" w14:paraId="7172D5FB" w14:textId="77777777" w:rsidTr="00DB3AA1">
        <w:tc>
          <w:tcPr>
            <w:tcW w:w="527" w:type="dxa"/>
            <w:shd w:val="clear" w:color="auto" w:fill="F2F2F2" w:themeFill="background1" w:themeFillShade="F2"/>
          </w:tcPr>
          <w:p w14:paraId="61589CE7" w14:textId="77777777" w:rsidR="0028423D" w:rsidRPr="00DB3AA1" w:rsidRDefault="0028423D" w:rsidP="00DB3AA1">
            <w:pPr>
              <w:jc w:val="center"/>
              <w:rPr>
                <w:rFonts w:asciiTheme="majorBidi" w:hAnsiTheme="majorBidi" w:cstheme="majorBidi"/>
                <w:b/>
                <w:bCs/>
                <w:noProof/>
              </w:rPr>
            </w:pPr>
            <w:r w:rsidRPr="00DB3AA1">
              <w:rPr>
                <w:rFonts w:asciiTheme="majorBidi" w:hAnsiTheme="majorBidi" w:cstheme="majorBidi"/>
                <w:b/>
                <w:bCs/>
                <w:noProof/>
              </w:rPr>
              <w:t>Eil. Nr.</w:t>
            </w:r>
          </w:p>
        </w:tc>
        <w:tc>
          <w:tcPr>
            <w:tcW w:w="1634" w:type="dxa"/>
            <w:shd w:val="clear" w:color="auto" w:fill="F2F2F2" w:themeFill="background1" w:themeFillShade="F2"/>
          </w:tcPr>
          <w:p w14:paraId="6DD1F273" w14:textId="77777777" w:rsidR="00DB3AA1" w:rsidRDefault="00DB3AA1" w:rsidP="00DB3AA1">
            <w:pPr>
              <w:jc w:val="center"/>
              <w:rPr>
                <w:rFonts w:asciiTheme="majorBidi" w:hAnsiTheme="majorBidi" w:cstheme="majorBidi"/>
                <w:b/>
                <w:bCs/>
                <w:noProof/>
              </w:rPr>
            </w:pPr>
          </w:p>
          <w:p w14:paraId="1F884421" w14:textId="553BAFBE" w:rsidR="0028423D" w:rsidRPr="00DB3AA1" w:rsidRDefault="0028423D" w:rsidP="00DB3AA1">
            <w:pPr>
              <w:jc w:val="center"/>
              <w:rPr>
                <w:rFonts w:asciiTheme="majorBidi" w:hAnsiTheme="majorBidi" w:cstheme="majorBidi"/>
                <w:b/>
                <w:bCs/>
                <w:noProof/>
              </w:rPr>
            </w:pPr>
            <w:r w:rsidRPr="00DB3AA1">
              <w:rPr>
                <w:rFonts w:asciiTheme="majorBidi" w:hAnsiTheme="majorBidi" w:cstheme="majorBidi"/>
                <w:b/>
                <w:bCs/>
                <w:noProof/>
              </w:rPr>
              <w:t>Pavadinimas</w:t>
            </w:r>
          </w:p>
        </w:tc>
        <w:tc>
          <w:tcPr>
            <w:tcW w:w="5655" w:type="dxa"/>
            <w:shd w:val="clear" w:color="auto" w:fill="F2F2F2" w:themeFill="background1" w:themeFillShade="F2"/>
          </w:tcPr>
          <w:p w14:paraId="549050B8" w14:textId="77777777" w:rsidR="0028423D" w:rsidRDefault="0028423D" w:rsidP="00DB3AA1">
            <w:pPr>
              <w:jc w:val="center"/>
              <w:rPr>
                <w:rFonts w:asciiTheme="majorBidi" w:hAnsiTheme="majorBidi" w:cstheme="majorBidi"/>
                <w:b/>
                <w:bCs/>
                <w:noProof/>
              </w:rPr>
            </w:pPr>
          </w:p>
          <w:p w14:paraId="2C2010A4" w14:textId="2E0B9F1C" w:rsidR="00DB3AA1" w:rsidRPr="00DB3AA1" w:rsidRDefault="00DB3AA1" w:rsidP="00DB3AA1">
            <w:pPr>
              <w:jc w:val="center"/>
              <w:rPr>
                <w:rFonts w:asciiTheme="majorBidi" w:hAnsiTheme="majorBidi" w:cstheme="majorBidi"/>
                <w:b/>
                <w:bCs/>
                <w:noProof/>
              </w:rPr>
            </w:pPr>
            <w:r w:rsidRPr="00DB3AA1">
              <w:rPr>
                <w:rFonts w:asciiTheme="majorBidi" w:hAnsiTheme="majorBidi" w:cstheme="majorBidi"/>
                <w:b/>
                <w:bCs/>
                <w:noProof/>
              </w:rPr>
              <w:t>Perkamo objekto pavadinimas bei reikalaujamos jo charakteristikos</w:t>
            </w:r>
          </w:p>
          <w:p w14:paraId="49AA6348" w14:textId="0EE3D3A9" w:rsidR="00DB3AA1" w:rsidRPr="00DB3AA1" w:rsidRDefault="00DB3AA1" w:rsidP="00DB3AA1">
            <w:pPr>
              <w:jc w:val="center"/>
              <w:rPr>
                <w:rFonts w:asciiTheme="majorBidi" w:hAnsiTheme="majorBidi" w:cstheme="majorBidi"/>
                <w:b/>
                <w:bCs/>
                <w:noProof/>
              </w:rPr>
            </w:pPr>
            <w:r w:rsidRPr="00DB3AA1">
              <w:rPr>
                <w:rFonts w:asciiTheme="majorBidi" w:hAnsiTheme="majorBidi" w:cstheme="majorBidi"/>
                <w:b/>
                <w:bCs/>
                <w:noProof/>
              </w:rPr>
              <w:t>(pagal Techninės specifikacijos reikalavimus)</w:t>
            </w:r>
          </w:p>
        </w:tc>
        <w:tc>
          <w:tcPr>
            <w:tcW w:w="2835" w:type="dxa"/>
            <w:shd w:val="clear" w:color="auto" w:fill="F2F2F2" w:themeFill="background1" w:themeFillShade="F2"/>
          </w:tcPr>
          <w:p w14:paraId="28AF8AF6" w14:textId="77777777" w:rsidR="0028423D" w:rsidRPr="00DB3AA1" w:rsidRDefault="0028423D" w:rsidP="00DB3AA1">
            <w:pPr>
              <w:jc w:val="center"/>
              <w:rPr>
                <w:rFonts w:asciiTheme="majorBidi" w:hAnsiTheme="majorBidi" w:cstheme="majorBidi"/>
                <w:noProof/>
              </w:rPr>
            </w:pPr>
            <w:r w:rsidRPr="00DB3AA1">
              <w:rPr>
                <w:rFonts w:asciiTheme="majorBidi" w:hAnsiTheme="majorBidi" w:cstheme="majorBidi"/>
                <w:b/>
                <w:noProof/>
              </w:rPr>
              <w:t xml:space="preserve">Atitikimas reikalavimams. Tiekėjas turi įrašyti kur reikia konkrečią reikšmę arba trumpą aprašymą, patvirtinantį atitikimą techniniam reikalavimui </w:t>
            </w:r>
            <w:r w:rsidRPr="007754F5">
              <w:rPr>
                <w:rFonts w:asciiTheme="majorBidi" w:hAnsiTheme="majorBidi" w:cstheme="majorBidi"/>
                <w:bCs/>
                <w:i/>
                <w:iCs/>
                <w:noProof/>
                <w:color w:val="EE0000"/>
              </w:rPr>
              <w:t>(įrašai „Taip“, „Atitinka“,„Tenkina“, „+“ ar pan., negalimi)</w:t>
            </w:r>
          </w:p>
        </w:tc>
      </w:tr>
      <w:tr w:rsidR="0028423D" w:rsidRPr="00DB3AA1" w14:paraId="5DA790F7" w14:textId="77777777" w:rsidTr="00DB3AA1">
        <w:tc>
          <w:tcPr>
            <w:tcW w:w="527" w:type="dxa"/>
          </w:tcPr>
          <w:p w14:paraId="5D87FD7C" w14:textId="7F5DB4E5" w:rsidR="0028423D" w:rsidRPr="00DB3AA1" w:rsidRDefault="0028423D" w:rsidP="00DB3AA1">
            <w:pPr>
              <w:jc w:val="center"/>
              <w:rPr>
                <w:rFonts w:asciiTheme="majorBidi" w:hAnsiTheme="majorBidi" w:cstheme="majorBidi"/>
                <w:noProof/>
              </w:rPr>
            </w:pPr>
            <w:r w:rsidRPr="00DB3AA1">
              <w:rPr>
                <w:rFonts w:asciiTheme="majorBidi" w:hAnsiTheme="majorBidi" w:cstheme="majorBidi"/>
                <w:noProof/>
              </w:rPr>
              <w:t>1</w:t>
            </w:r>
          </w:p>
        </w:tc>
        <w:tc>
          <w:tcPr>
            <w:tcW w:w="1634" w:type="dxa"/>
          </w:tcPr>
          <w:p w14:paraId="45146F43" w14:textId="77777777" w:rsidR="0028423D" w:rsidRPr="00DB3AA1" w:rsidRDefault="0028423D" w:rsidP="00AB2CBB">
            <w:pPr>
              <w:rPr>
                <w:rFonts w:asciiTheme="majorBidi" w:hAnsiTheme="majorBidi" w:cstheme="majorBidi"/>
                <w:noProof/>
              </w:rPr>
            </w:pPr>
            <w:r w:rsidRPr="00DB3AA1">
              <w:rPr>
                <w:rFonts w:asciiTheme="majorBidi" w:hAnsiTheme="majorBidi" w:cstheme="majorBidi"/>
                <w:noProof/>
              </w:rPr>
              <w:t>Suderinamumas</w:t>
            </w:r>
          </w:p>
        </w:tc>
        <w:tc>
          <w:tcPr>
            <w:tcW w:w="5655" w:type="dxa"/>
          </w:tcPr>
          <w:p w14:paraId="7EDE32FD" w14:textId="77777777" w:rsidR="0028423D" w:rsidRPr="00DB3AA1" w:rsidRDefault="0028423D" w:rsidP="0028423D">
            <w:pPr>
              <w:pStyle w:val="ListParagraph"/>
              <w:numPr>
                <w:ilvl w:val="0"/>
                <w:numId w:val="15"/>
              </w:numPr>
              <w:spacing w:line="240" w:lineRule="auto"/>
              <w:ind w:left="426"/>
              <w:rPr>
                <w:rFonts w:asciiTheme="majorBidi" w:hAnsiTheme="majorBidi" w:cstheme="majorBidi"/>
                <w:noProof/>
              </w:rPr>
            </w:pPr>
            <w:r w:rsidRPr="00DB3AA1">
              <w:rPr>
                <w:rFonts w:asciiTheme="majorBidi" w:hAnsiTheme="majorBidi" w:cstheme="majorBidi"/>
                <w:noProof/>
              </w:rPr>
              <w:t>Perkamama tarnybinė stotis turi būti suderinama su Nutanix (</w:t>
            </w:r>
            <w:hyperlink r:id="rId11">
              <w:r w:rsidRPr="00DB3AA1">
                <w:rPr>
                  <w:rStyle w:val="Hyperlink"/>
                  <w:rFonts w:asciiTheme="majorBidi" w:hAnsiTheme="majorBidi" w:cstheme="majorBidi"/>
                  <w:noProof/>
                </w:rPr>
                <w:t>Nutanix Hardware Platforms</w:t>
              </w:r>
            </w:hyperlink>
            <w:r w:rsidRPr="00DB3AA1">
              <w:rPr>
                <w:rFonts w:asciiTheme="majorBidi" w:hAnsiTheme="majorBidi" w:cstheme="majorBidi"/>
                <w:noProof/>
              </w:rPr>
              <w:t>) programine įranga.</w:t>
            </w:r>
          </w:p>
          <w:p w14:paraId="2D570A4C" w14:textId="77777777" w:rsidR="0028423D" w:rsidRPr="00DB3AA1" w:rsidRDefault="0028423D" w:rsidP="0028423D">
            <w:pPr>
              <w:pStyle w:val="ListParagraph"/>
              <w:numPr>
                <w:ilvl w:val="0"/>
                <w:numId w:val="15"/>
              </w:numPr>
              <w:spacing w:line="240" w:lineRule="auto"/>
              <w:ind w:left="426"/>
              <w:rPr>
                <w:rFonts w:asciiTheme="majorBidi" w:hAnsiTheme="majorBidi" w:cstheme="majorBidi"/>
                <w:noProof/>
              </w:rPr>
            </w:pPr>
            <w:r w:rsidRPr="00DB3AA1">
              <w:rPr>
                <w:rFonts w:asciiTheme="majorBidi" w:hAnsiTheme="majorBidi" w:cstheme="majorBidi"/>
                <w:noProof/>
              </w:rPr>
              <w:t xml:space="preserve">Perkama įranga turi būti suderinama su jau esama Telecentro Nutanix įranga (Gamintojo: Fujitsu, Modelis: XF8055 M3) ir esamomis Nutanix licencijomis (NCM Pro, NCI Ultimate). Taip pat privalo turėti galimybę </w:t>
            </w:r>
            <w:r w:rsidRPr="00DB3AA1">
              <w:rPr>
                <w:rFonts w:asciiTheme="majorBidi" w:hAnsiTheme="majorBidi" w:cstheme="majorBidi"/>
                <w:noProof/>
              </w:rPr>
              <w:lastRenderedPageBreak/>
              <w:t>prijungiant („Expand Cluster“) visus perkamus serverius į jau veikiantį telkinį.</w:t>
            </w:r>
          </w:p>
        </w:tc>
        <w:tc>
          <w:tcPr>
            <w:tcW w:w="2835" w:type="dxa"/>
          </w:tcPr>
          <w:p w14:paraId="7F32DF25" w14:textId="77777777" w:rsidR="0028423D" w:rsidRPr="00DB3AA1" w:rsidRDefault="0028423D" w:rsidP="00AB2CBB">
            <w:pPr>
              <w:rPr>
                <w:rFonts w:asciiTheme="majorBidi" w:hAnsiTheme="majorBidi" w:cstheme="majorBidi"/>
                <w:noProof/>
                <w:color w:val="0070C0"/>
                <w:sz w:val="20"/>
                <w:szCs w:val="20"/>
              </w:rPr>
            </w:pPr>
            <w:r w:rsidRPr="00DB3AA1">
              <w:rPr>
                <w:rFonts w:asciiTheme="majorBidi" w:hAnsiTheme="majorBidi" w:cstheme="majorBidi"/>
                <w:i/>
                <w:iCs/>
                <w:noProof/>
                <w:color w:val="0070C0"/>
                <w:sz w:val="20"/>
                <w:szCs w:val="20"/>
              </w:rPr>
              <w:lastRenderedPageBreak/>
              <w:t>/nurodyti gamintoją, modelį, bei pilną nuorodą į Nutanix svetainę kur paskelbtas aprašymas apie suderinamumą /</w:t>
            </w:r>
          </w:p>
        </w:tc>
      </w:tr>
      <w:tr w:rsidR="0028423D" w:rsidRPr="00DB3AA1" w14:paraId="4ABF34BF" w14:textId="77777777" w:rsidTr="00DB3AA1">
        <w:tc>
          <w:tcPr>
            <w:tcW w:w="527" w:type="dxa"/>
          </w:tcPr>
          <w:p w14:paraId="00713DC2" w14:textId="4B5B0F10" w:rsidR="0028423D" w:rsidRPr="00DB3AA1" w:rsidRDefault="0028423D" w:rsidP="00DB3AA1">
            <w:pPr>
              <w:jc w:val="center"/>
              <w:rPr>
                <w:rFonts w:asciiTheme="majorBidi" w:hAnsiTheme="majorBidi" w:cstheme="majorBidi"/>
                <w:noProof/>
              </w:rPr>
            </w:pPr>
            <w:r w:rsidRPr="00DB3AA1">
              <w:rPr>
                <w:rFonts w:asciiTheme="majorBidi" w:hAnsiTheme="majorBidi" w:cstheme="majorBidi"/>
                <w:noProof/>
              </w:rPr>
              <w:t>2</w:t>
            </w:r>
          </w:p>
        </w:tc>
        <w:tc>
          <w:tcPr>
            <w:tcW w:w="1634" w:type="dxa"/>
          </w:tcPr>
          <w:p w14:paraId="135AEFC8" w14:textId="77777777" w:rsidR="0028423D" w:rsidRPr="00DB3AA1" w:rsidRDefault="0028423D" w:rsidP="00AB2CBB">
            <w:pPr>
              <w:rPr>
                <w:rFonts w:asciiTheme="majorBidi" w:hAnsiTheme="majorBidi" w:cstheme="majorBidi"/>
                <w:noProof/>
              </w:rPr>
            </w:pPr>
            <w:r w:rsidRPr="00DB3AA1">
              <w:rPr>
                <w:rFonts w:asciiTheme="majorBidi" w:hAnsiTheme="majorBidi" w:cstheme="majorBidi"/>
                <w:noProof/>
              </w:rPr>
              <w:t>Gamintojo aprašas</w:t>
            </w:r>
          </w:p>
        </w:tc>
        <w:tc>
          <w:tcPr>
            <w:tcW w:w="5655" w:type="dxa"/>
          </w:tcPr>
          <w:p w14:paraId="22AD76E5" w14:textId="77777777" w:rsidR="0028423D" w:rsidRPr="00DB3AA1" w:rsidRDefault="0028423D" w:rsidP="00AB2CBB">
            <w:pPr>
              <w:rPr>
                <w:rFonts w:asciiTheme="majorBidi" w:hAnsiTheme="majorBidi" w:cstheme="majorBidi"/>
                <w:b/>
                <w:bCs/>
                <w:noProof/>
              </w:rPr>
            </w:pPr>
            <w:r w:rsidRPr="00DB3AA1">
              <w:rPr>
                <w:rFonts w:asciiTheme="majorBidi" w:hAnsiTheme="majorBidi" w:cstheme="majorBidi"/>
                <w:noProof/>
              </w:rPr>
              <w:t>Tarnybinės stoties aprašas/specifikacija viešai paskelbta gamintojo puslapyje.</w:t>
            </w:r>
          </w:p>
        </w:tc>
        <w:tc>
          <w:tcPr>
            <w:tcW w:w="2835" w:type="dxa"/>
          </w:tcPr>
          <w:p w14:paraId="73B6E6BF" w14:textId="77777777" w:rsidR="0028423D" w:rsidRPr="00DB3AA1" w:rsidRDefault="0028423D" w:rsidP="00AB2CBB">
            <w:pPr>
              <w:rPr>
                <w:rFonts w:asciiTheme="majorBidi" w:hAnsiTheme="majorBidi" w:cstheme="majorBidi"/>
                <w:noProof/>
                <w:color w:val="0070C0"/>
                <w:sz w:val="20"/>
                <w:szCs w:val="20"/>
              </w:rPr>
            </w:pPr>
            <w:r w:rsidRPr="00DB3AA1">
              <w:rPr>
                <w:rFonts w:asciiTheme="majorBidi" w:hAnsiTheme="majorBidi" w:cstheme="majorBidi"/>
                <w:i/>
                <w:iCs/>
                <w:noProof/>
                <w:color w:val="0070C0"/>
                <w:sz w:val="20"/>
                <w:szCs w:val="20"/>
              </w:rPr>
              <w:t>/nurodyti pilną nuorodą į gamintojo svetainę kur paskelbtas aprašymas/specifikacija/</w:t>
            </w:r>
          </w:p>
        </w:tc>
      </w:tr>
      <w:tr w:rsidR="0028423D" w:rsidRPr="00DB3AA1" w14:paraId="4BDE5E72" w14:textId="77777777" w:rsidTr="00DB3AA1">
        <w:tc>
          <w:tcPr>
            <w:tcW w:w="527" w:type="dxa"/>
          </w:tcPr>
          <w:p w14:paraId="24574F4B" w14:textId="7D2485B6" w:rsidR="0028423D" w:rsidRPr="00DB3AA1" w:rsidRDefault="0028423D" w:rsidP="00DB3AA1">
            <w:pPr>
              <w:jc w:val="center"/>
              <w:rPr>
                <w:rFonts w:asciiTheme="majorBidi" w:hAnsiTheme="majorBidi" w:cstheme="majorBidi"/>
                <w:noProof/>
              </w:rPr>
            </w:pPr>
            <w:r w:rsidRPr="00DB3AA1">
              <w:rPr>
                <w:rFonts w:asciiTheme="majorBidi" w:hAnsiTheme="majorBidi" w:cstheme="majorBidi"/>
                <w:noProof/>
              </w:rPr>
              <w:t>3</w:t>
            </w:r>
          </w:p>
        </w:tc>
        <w:tc>
          <w:tcPr>
            <w:tcW w:w="1634" w:type="dxa"/>
          </w:tcPr>
          <w:p w14:paraId="4489A3CC" w14:textId="77777777" w:rsidR="0028423D" w:rsidRPr="00DB3AA1" w:rsidRDefault="0028423D" w:rsidP="00AB2CBB">
            <w:pPr>
              <w:rPr>
                <w:rFonts w:asciiTheme="majorBidi" w:hAnsiTheme="majorBidi" w:cstheme="majorBidi"/>
                <w:noProof/>
              </w:rPr>
            </w:pPr>
            <w:r w:rsidRPr="00DB3AA1">
              <w:rPr>
                <w:rFonts w:asciiTheme="majorBidi" w:hAnsiTheme="majorBidi" w:cstheme="majorBidi"/>
                <w:noProof/>
              </w:rPr>
              <w:t>Procesoriai</w:t>
            </w:r>
          </w:p>
        </w:tc>
        <w:tc>
          <w:tcPr>
            <w:tcW w:w="5655" w:type="dxa"/>
          </w:tcPr>
          <w:p w14:paraId="6F5DA1BF" w14:textId="77777777" w:rsidR="0028423D" w:rsidRPr="00DB3AA1" w:rsidRDefault="0028423D" w:rsidP="0028423D">
            <w:pPr>
              <w:pStyle w:val="ListParagraph"/>
              <w:numPr>
                <w:ilvl w:val="0"/>
                <w:numId w:val="10"/>
              </w:numPr>
              <w:spacing w:line="240" w:lineRule="auto"/>
              <w:ind w:left="420"/>
              <w:rPr>
                <w:rFonts w:asciiTheme="majorBidi" w:hAnsiTheme="majorBidi" w:cstheme="majorBidi"/>
                <w:noProof/>
              </w:rPr>
            </w:pPr>
            <w:r w:rsidRPr="00DB3AA1">
              <w:rPr>
                <w:rFonts w:asciiTheme="majorBidi" w:hAnsiTheme="majorBidi" w:cstheme="majorBidi"/>
                <w:noProof/>
              </w:rPr>
              <w:t>Procesoriai x86 64 bitų architektūros.</w:t>
            </w:r>
          </w:p>
          <w:p w14:paraId="76131804" w14:textId="77777777" w:rsidR="0028423D" w:rsidRPr="00DB3AA1" w:rsidRDefault="0028423D" w:rsidP="0028423D">
            <w:pPr>
              <w:pStyle w:val="ListParagraph"/>
              <w:numPr>
                <w:ilvl w:val="0"/>
                <w:numId w:val="10"/>
              </w:numPr>
              <w:spacing w:line="240" w:lineRule="auto"/>
              <w:ind w:left="420"/>
              <w:rPr>
                <w:rFonts w:asciiTheme="majorBidi" w:hAnsiTheme="majorBidi" w:cstheme="majorBidi"/>
                <w:noProof/>
                <w:lang w:val="pt-BR"/>
              </w:rPr>
            </w:pPr>
            <w:r w:rsidRPr="00DB3AA1">
              <w:rPr>
                <w:rFonts w:asciiTheme="majorBidi" w:hAnsiTheme="majorBidi" w:cstheme="majorBidi"/>
                <w:noProof/>
                <w:lang w:val="pt-BR"/>
              </w:rPr>
              <w:t>Procesoriai 6</w:t>
            </w:r>
            <w:r w:rsidRPr="00DB3AA1">
              <w:rPr>
                <w:rFonts w:asciiTheme="majorBidi" w:hAnsiTheme="majorBidi" w:cstheme="majorBidi"/>
                <w:noProof/>
                <w:vertAlign w:val="superscript"/>
                <w:lang w:val="pt-BR"/>
              </w:rPr>
              <w:t>th</w:t>
            </w:r>
            <w:r w:rsidRPr="00DB3AA1">
              <w:rPr>
                <w:rFonts w:asciiTheme="majorBidi" w:hAnsiTheme="majorBidi" w:cstheme="majorBidi"/>
                <w:noProof/>
                <w:lang w:val="pt-BR"/>
              </w:rPr>
              <w:t xml:space="preserve"> kartos </w:t>
            </w:r>
            <w:r w:rsidRPr="00DB3AA1">
              <w:rPr>
                <w:rFonts w:asciiTheme="majorBidi" w:hAnsiTheme="majorBidi" w:cstheme="majorBidi"/>
                <w:b/>
                <w:bCs/>
                <w:noProof/>
                <w:lang w:val="pt-BR"/>
              </w:rPr>
              <w:t>Intel Xeon.</w:t>
            </w:r>
          </w:p>
          <w:p w14:paraId="558D4691" w14:textId="77777777" w:rsidR="0028423D" w:rsidRPr="00DB3AA1" w:rsidRDefault="0028423D" w:rsidP="0028423D">
            <w:pPr>
              <w:pStyle w:val="ListParagraph"/>
              <w:numPr>
                <w:ilvl w:val="0"/>
                <w:numId w:val="10"/>
              </w:numPr>
              <w:spacing w:line="240" w:lineRule="auto"/>
              <w:ind w:left="420"/>
              <w:rPr>
                <w:rFonts w:asciiTheme="majorBidi" w:hAnsiTheme="majorBidi" w:cstheme="majorBidi"/>
                <w:noProof/>
              </w:rPr>
            </w:pPr>
            <w:r w:rsidRPr="00DB3AA1">
              <w:rPr>
                <w:rFonts w:asciiTheme="majorBidi" w:hAnsiTheme="majorBidi" w:cstheme="majorBidi"/>
                <w:noProof/>
              </w:rPr>
              <w:t xml:space="preserve">Procesorio (“Base”) dažnis </w:t>
            </w:r>
            <w:r w:rsidRPr="00DB3AA1">
              <w:rPr>
                <w:rFonts w:asciiTheme="majorBidi" w:hAnsiTheme="majorBidi" w:cstheme="majorBidi"/>
                <w:b/>
                <w:bCs/>
                <w:noProof/>
              </w:rPr>
              <w:t>3.2 GHz</w:t>
            </w:r>
          </w:p>
          <w:p w14:paraId="27D8FEEC" w14:textId="77777777" w:rsidR="0028423D" w:rsidRPr="00DB3AA1" w:rsidRDefault="0028423D" w:rsidP="0028423D">
            <w:pPr>
              <w:pStyle w:val="ListParagraph"/>
              <w:numPr>
                <w:ilvl w:val="0"/>
                <w:numId w:val="10"/>
              </w:numPr>
              <w:spacing w:line="240" w:lineRule="auto"/>
              <w:ind w:left="420"/>
              <w:rPr>
                <w:rFonts w:asciiTheme="majorBidi" w:hAnsiTheme="majorBidi" w:cstheme="majorBidi"/>
                <w:noProof/>
                <w:lang w:val="pt-BR"/>
              </w:rPr>
            </w:pPr>
            <w:r w:rsidRPr="00DB3AA1">
              <w:rPr>
                <w:rFonts w:asciiTheme="majorBidi" w:hAnsiTheme="majorBidi" w:cstheme="majorBidi"/>
                <w:noProof/>
                <w:lang w:val="pt-BR"/>
              </w:rPr>
              <w:t xml:space="preserve">Bendras serverio fizinių branduolių (“CPU Cores”) kiekis </w:t>
            </w:r>
            <w:r w:rsidRPr="00DB3AA1">
              <w:rPr>
                <w:rFonts w:asciiTheme="majorBidi" w:hAnsiTheme="majorBidi" w:cstheme="majorBidi"/>
                <w:b/>
                <w:bCs/>
                <w:noProof/>
                <w:lang w:val="pt-BR"/>
              </w:rPr>
              <w:t>32 vnt</w:t>
            </w:r>
            <w:r w:rsidRPr="00DB3AA1">
              <w:rPr>
                <w:rFonts w:asciiTheme="majorBidi" w:hAnsiTheme="majorBidi" w:cstheme="majorBidi"/>
                <w:noProof/>
                <w:lang w:val="pt-BR"/>
              </w:rPr>
              <w:t xml:space="preserve">. </w:t>
            </w:r>
          </w:p>
          <w:p w14:paraId="4AB859D5" w14:textId="77777777" w:rsidR="0028423D" w:rsidRPr="00DB3AA1" w:rsidRDefault="0028423D" w:rsidP="00AB2CBB">
            <w:pPr>
              <w:rPr>
                <w:rFonts w:asciiTheme="majorBidi" w:hAnsiTheme="majorBidi" w:cstheme="majorBidi"/>
                <w:noProof/>
                <w:lang w:val="pt-BR"/>
              </w:rPr>
            </w:pPr>
          </w:p>
        </w:tc>
        <w:tc>
          <w:tcPr>
            <w:tcW w:w="2835" w:type="dxa"/>
          </w:tcPr>
          <w:p w14:paraId="1D5B1FC4" w14:textId="77777777" w:rsidR="0028423D" w:rsidRPr="00DB3AA1" w:rsidRDefault="0028423D" w:rsidP="00AB2CBB">
            <w:pPr>
              <w:rPr>
                <w:rFonts w:asciiTheme="majorBidi" w:hAnsiTheme="majorBidi" w:cstheme="majorBidi"/>
                <w:noProof/>
                <w:color w:val="0070C0"/>
                <w:sz w:val="20"/>
                <w:szCs w:val="20"/>
                <w:lang w:val="pt-BR"/>
              </w:rPr>
            </w:pPr>
            <w:r w:rsidRPr="00DB3AA1">
              <w:rPr>
                <w:rFonts w:asciiTheme="majorBidi" w:hAnsiTheme="majorBidi" w:cstheme="majorBidi"/>
                <w:i/>
                <w:iCs/>
                <w:noProof/>
                <w:color w:val="0070C0"/>
                <w:sz w:val="20"/>
                <w:szCs w:val="20"/>
                <w:lang w:val="pt-BR"/>
              </w:rPr>
              <w:t>/Nurodyti  tikslų modelį, procesorių kiekį, branduolių kiekį kiekvianame procesoriuje, base bei turbo greitaveikas(Ghz) ir atminties kanalų(memory channels) kiekį/</w:t>
            </w:r>
          </w:p>
        </w:tc>
      </w:tr>
      <w:tr w:rsidR="0028423D" w:rsidRPr="00DB3AA1" w14:paraId="4EFBEE42" w14:textId="77777777" w:rsidTr="00DB3AA1">
        <w:tc>
          <w:tcPr>
            <w:tcW w:w="527" w:type="dxa"/>
          </w:tcPr>
          <w:p w14:paraId="2CDA16C1" w14:textId="65ED9741" w:rsidR="0028423D" w:rsidRPr="00DB3AA1" w:rsidRDefault="0028423D" w:rsidP="00DB3AA1">
            <w:pPr>
              <w:jc w:val="center"/>
              <w:rPr>
                <w:rFonts w:asciiTheme="majorBidi" w:hAnsiTheme="majorBidi" w:cstheme="majorBidi"/>
                <w:noProof/>
              </w:rPr>
            </w:pPr>
            <w:r w:rsidRPr="00DB3AA1">
              <w:rPr>
                <w:rFonts w:asciiTheme="majorBidi" w:hAnsiTheme="majorBidi" w:cstheme="majorBidi"/>
                <w:noProof/>
              </w:rPr>
              <w:t>4</w:t>
            </w:r>
          </w:p>
        </w:tc>
        <w:tc>
          <w:tcPr>
            <w:tcW w:w="1634" w:type="dxa"/>
          </w:tcPr>
          <w:p w14:paraId="45A7ADB3" w14:textId="77777777" w:rsidR="0028423D" w:rsidRPr="00DB3AA1" w:rsidRDefault="0028423D" w:rsidP="00AB2CBB">
            <w:pPr>
              <w:rPr>
                <w:rFonts w:asciiTheme="majorBidi" w:hAnsiTheme="majorBidi" w:cstheme="majorBidi"/>
                <w:noProof/>
              </w:rPr>
            </w:pPr>
            <w:r w:rsidRPr="00DB3AA1">
              <w:rPr>
                <w:rFonts w:asciiTheme="majorBidi" w:hAnsiTheme="majorBidi" w:cstheme="majorBidi"/>
                <w:noProof/>
              </w:rPr>
              <w:t>Operatyvioji atmintis</w:t>
            </w:r>
          </w:p>
        </w:tc>
        <w:tc>
          <w:tcPr>
            <w:tcW w:w="5655" w:type="dxa"/>
          </w:tcPr>
          <w:p w14:paraId="4CBF7FB9" w14:textId="77777777" w:rsidR="0028423D" w:rsidRPr="00DB3AA1" w:rsidRDefault="0028423D" w:rsidP="0028423D">
            <w:pPr>
              <w:pStyle w:val="ListParagraph"/>
              <w:numPr>
                <w:ilvl w:val="0"/>
                <w:numId w:val="11"/>
              </w:numPr>
              <w:spacing w:line="240" w:lineRule="auto"/>
              <w:ind w:left="420"/>
              <w:rPr>
                <w:rFonts w:asciiTheme="majorBidi" w:hAnsiTheme="majorBidi" w:cstheme="majorBidi"/>
                <w:noProof/>
              </w:rPr>
            </w:pPr>
            <w:r w:rsidRPr="00DB3AA1">
              <w:rPr>
                <w:rFonts w:asciiTheme="majorBidi" w:hAnsiTheme="majorBidi" w:cstheme="majorBidi"/>
                <w:noProof/>
              </w:rPr>
              <w:t xml:space="preserve">Charakteristikos: </w:t>
            </w:r>
            <w:r w:rsidRPr="00DB3AA1">
              <w:rPr>
                <w:rFonts w:asciiTheme="majorBidi" w:hAnsiTheme="majorBidi" w:cstheme="majorBidi"/>
                <w:b/>
                <w:bCs/>
                <w:noProof/>
              </w:rPr>
              <w:t>DDR5-6400, ECC</w:t>
            </w:r>
            <w:r w:rsidRPr="00DB3AA1">
              <w:rPr>
                <w:rFonts w:asciiTheme="majorBidi" w:hAnsiTheme="majorBidi" w:cstheme="majorBidi"/>
                <w:noProof/>
              </w:rPr>
              <w:t>.</w:t>
            </w:r>
          </w:p>
          <w:p w14:paraId="6993B1EC" w14:textId="77777777" w:rsidR="0028423D" w:rsidRPr="00DB3AA1" w:rsidRDefault="0028423D" w:rsidP="0028423D">
            <w:pPr>
              <w:pStyle w:val="ListParagraph"/>
              <w:numPr>
                <w:ilvl w:val="0"/>
                <w:numId w:val="11"/>
              </w:numPr>
              <w:spacing w:line="240" w:lineRule="auto"/>
              <w:ind w:left="420"/>
              <w:rPr>
                <w:rFonts w:asciiTheme="majorBidi" w:hAnsiTheme="majorBidi" w:cstheme="majorBidi"/>
                <w:b/>
                <w:bCs/>
                <w:noProof/>
              </w:rPr>
            </w:pPr>
            <w:r w:rsidRPr="00DB3AA1">
              <w:rPr>
                <w:rFonts w:asciiTheme="majorBidi" w:hAnsiTheme="majorBidi" w:cstheme="majorBidi"/>
                <w:noProof/>
              </w:rPr>
              <w:t xml:space="preserve">Bendra talpa </w:t>
            </w:r>
            <w:r w:rsidRPr="00DB3AA1">
              <w:rPr>
                <w:rFonts w:asciiTheme="majorBidi" w:hAnsiTheme="majorBidi" w:cstheme="majorBidi"/>
                <w:b/>
                <w:bCs/>
                <w:noProof/>
              </w:rPr>
              <w:t>1024 GB.</w:t>
            </w:r>
          </w:p>
          <w:p w14:paraId="621DA324" w14:textId="77777777" w:rsidR="0028423D" w:rsidRPr="00DB3AA1" w:rsidRDefault="0028423D" w:rsidP="0028423D">
            <w:pPr>
              <w:pStyle w:val="ListParagraph"/>
              <w:numPr>
                <w:ilvl w:val="0"/>
                <w:numId w:val="11"/>
              </w:numPr>
              <w:spacing w:line="240" w:lineRule="auto"/>
              <w:ind w:left="420"/>
              <w:rPr>
                <w:rFonts w:asciiTheme="majorBidi" w:hAnsiTheme="majorBidi" w:cstheme="majorBidi"/>
                <w:noProof/>
              </w:rPr>
            </w:pPr>
            <w:r w:rsidRPr="00DB3AA1">
              <w:rPr>
                <w:rFonts w:asciiTheme="majorBidi" w:hAnsiTheme="majorBidi" w:cstheme="majorBidi"/>
                <w:noProof/>
              </w:rPr>
              <w:t>Modulių kiekis turi būti vienodai paskirstytas per visus procesoriaus atminties kanalus (memory channels).</w:t>
            </w:r>
          </w:p>
          <w:p w14:paraId="26089850" w14:textId="77777777" w:rsidR="0028423D" w:rsidRPr="00DB3AA1" w:rsidRDefault="0028423D" w:rsidP="0028423D">
            <w:pPr>
              <w:pStyle w:val="ListParagraph"/>
              <w:numPr>
                <w:ilvl w:val="0"/>
                <w:numId w:val="11"/>
              </w:numPr>
              <w:spacing w:line="240" w:lineRule="auto"/>
              <w:ind w:left="420"/>
              <w:rPr>
                <w:rFonts w:asciiTheme="majorBidi" w:hAnsiTheme="majorBidi" w:cstheme="majorBidi"/>
                <w:noProof/>
                <w:lang w:val="it-IT"/>
              </w:rPr>
            </w:pPr>
            <w:r w:rsidRPr="00DB3AA1">
              <w:rPr>
                <w:rFonts w:asciiTheme="majorBidi" w:hAnsiTheme="majorBidi" w:cstheme="majorBidi"/>
                <w:noProof/>
                <w:lang w:val="it-IT"/>
              </w:rPr>
              <w:t>Visų modulių talpa privalo būti vienoda.</w:t>
            </w:r>
          </w:p>
          <w:p w14:paraId="32C7EEAF" w14:textId="77777777" w:rsidR="0028423D" w:rsidRPr="00DB3AA1" w:rsidRDefault="0028423D" w:rsidP="0028423D">
            <w:pPr>
              <w:pStyle w:val="ListParagraph"/>
              <w:numPr>
                <w:ilvl w:val="0"/>
                <w:numId w:val="11"/>
              </w:numPr>
              <w:spacing w:line="240" w:lineRule="auto"/>
              <w:ind w:left="420"/>
              <w:rPr>
                <w:rFonts w:asciiTheme="majorBidi" w:hAnsiTheme="majorBidi" w:cstheme="majorBidi"/>
                <w:noProof/>
              </w:rPr>
            </w:pPr>
            <w:r w:rsidRPr="00DB3AA1">
              <w:rPr>
                <w:rFonts w:asciiTheme="majorBidi" w:hAnsiTheme="majorBidi" w:cstheme="majorBidi"/>
                <w:noProof/>
              </w:rPr>
              <w:t>Visų modulių gamintojas vienodas.</w:t>
            </w:r>
          </w:p>
        </w:tc>
        <w:tc>
          <w:tcPr>
            <w:tcW w:w="2835" w:type="dxa"/>
          </w:tcPr>
          <w:p w14:paraId="3B1C7D33" w14:textId="77777777" w:rsidR="0028423D" w:rsidRPr="00DB3AA1" w:rsidRDefault="0028423D" w:rsidP="00AB2CBB">
            <w:pPr>
              <w:rPr>
                <w:rFonts w:asciiTheme="majorBidi" w:hAnsiTheme="majorBidi" w:cstheme="majorBidi"/>
                <w:noProof/>
                <w:color w:val="0070C0"/>
                <w:sz w:val="20"/>
                <w:szCs w:val="20"/>
              </w:rPr>
            </w:pPr>
            <w:r w:rsidRPr="00DB3AA1">
              <w:rPr>
                <w:rFonts w:asciiTheme="majorBidi" w:hAnsiTheme="majorBidi" w:cstheme="majorBidi"/>
                <w:i/>
                <w:iCs/>
                <w:noProof/>
                <w:color w:val="0070C0"/>
                <w:sz w:val="20"/>
                <w:szCs w:val="20"/>
                <w:lang w:val="pt-BR"/>
              </w:rPr>
              <w:t>/Nurodyti visas greitaveikos charakteristikas, modulių talpą ir kiekį.</w:t>
            </w:r>
            <w:r w:rsidRPr="00DB3AA1">
              <w:rPr>
                <w:rFonts w:asciiTheme="majorBidi" w:hAnsiTheme="majorBidi" w:cstheme="majorBidi"/>
                <w:i/>
                <w:iCs/>
                <w:noProof/>
                <w:color w:val="0070C0"/>
                <w:sz w:val="20"/>
                <w:szCs w:val="20"/>
                <w:lang w:val="pt-BR"/>
              </w:rPr>
              <w:br/>
            </w:r>
            <w:r w:rsidRPr="00DB3AA1">
              <w:rPr>
                <w:rFonts w:asciiTheme="majorBidi" w:hAnsiTheme="majorBidi" w:cstheme="majorBidi"/>
                <w:i/>
                <w:iCs/>
                <w:noProof/>
                <w:color w:val="0070C0"/>
                <w:sz w:val="20"/>
                <w:szCs w:val="20"/>
              </w:rPr>
              <w:t>Nurodyti galimą plėtrą/</w:t>
            </w:r>
          </w:p>
        </w:tc>
      </w:tr>
      <w:tr w:rsidR="0028423D" w:rsidRPr="00DB3AA1" w14:paraId="1F1E3A7F" w14:textId="77777777" w:rsidTr="00DB3AA1">
        <w:tc>
          <w:tcPr>
            <w:tcW w:w="527" w:type="dxa"/>
          </w:tcPr>
          <w:p w14:paraId="31F046EC" w14:textId="6AE262D6" w:rsidR="0028423D" w:rsidRPr="00DB3AA1" w:rsidRDefault="0028423D" w:rsidP="00DB3AA1">
            <w:pPr>
              <w:jc w:val="center"/>
              <w:rPr>
                <w:rFonts w:asciiTheme="majorBidi" w:hAnsiTheme="majorBidi" w:cstheme="majorBidi"/>
                <w:noProof/>
              </w:rPr>
            </w:pPr>
            <w:r w:rsidRPr="00DB3AA1">
              <w:rPr>
                <w:rFonts w:asciiTheme="majorBidi" w:hAnsiTheme="majorBidi" w:cstheme="majorBidi"/>
                <w:noProof/>
              </w:rPr>
              <w:t>5</w:t>
            </w:r>
          </w:p>
        </w:tc>
        <w:tc>
          <w:tcPr>
            <w:tcW w:w="1634" w:type="dxa"/>
          </w:tcPr>
          <w:p w14:paraId="69DDA99E" w14:textId="77777777" w:rsidR="0028423D" w:rsidRPr="00DB3AA1" w:rsidRDefault="0028423D" w:rsidP="00AB2CBB">
            <w:pPr>
              <w:rPr>
                <w:rFonts w:asciiTheme="majorBidi" w:hAnsiTheme="majorBidi" w:cstheme="majorBidi"/>
                <w:noProof/>
              </w:rPr>
            </w:pPr>
            <w:r w:rsidRPr="00DB3AA1">
              <w:rPr>
                <w:rFonts w:asciiTheme="majorBidi" w:hAnsiTheme="majorBidi" w:cstheme="majorBidi"/>
                <w:noProof/>
              </w:rPr>
              <w:t>Diskų talpykla</w:t>
            </w:r>
          </w:p>
        </w:tc>
        <w:tc>
          <w:tcPr>
            <w:tcW w:w="5655" w:type="dxa"/>
          </w:tcPr>
          <w:p w14:paraId="77C10316" w14:textId="77777777" w:rsidR="0028423D" w:rsidRPr="00DB3AA1" w:rsidRDefault="0028423D" w:rsidP="00AB2CBB">
            <w:pPr>
              <w:rPr>
                <w:rFonts w:asciiTheme="majorBidi" w:hAnsiTheme="majorBidi" w:cstheme="majorBidi"/>
                <w:noProof/>
              </w:rPr>
            </w:pPr>
            <w:r w:rsidRPr="00DB3AA1">
              <w:rPr>
                <w:rFonts w:asciiTheme="majorBidi" w:hAnsiTheme="majorBidi" w:cstheme="majorBidi"/>
                <w:noProof/>
                <w:lang w:val="it-IT"/>
              </w:rPr>
              <w:t xml:space="preserve">Turi galimybę talpinti ne mažiau negu </w:t>
            </w:r>
            <w:r w:rsidRPr="00DB3AA1">
              <w:rPr>
                <w:rFonts w:asciiTheme="majorBidi" w:hAnsiTheme="majorBidi" w:cstheme="majorBidi"/>
                <w:b/>
                <w:bCs/>
                <w:noProof/>
                <w:lang w:val="it-IT"/>
              </w:rPr>
              <w:t xml:space="preserve">12 </w:t>
            </w:r>
            <w:r w:rsidRPr="00DB3AA1">
              <w:rPr>
                <w:rFonts w:asciiTheme="majorBidi" w:hAnsiTheme="majorBidi" w:cstheme="majorBidi"/>
                <w:noProof/>
                <w:lang w:val="it-IT"/>
              </w:rPr>
              <w:t>diskus.</w:t>
            </w:r>
          </w:p>
        </w:tc>
        <w:tc>
          <w:tcPr>
            <w:tcW w:w="2835" w:type="dxa"/>
          </w:tcPr>
          <w:p w14:paraId="42A06A63" w14:textId="77777777" w:rsidR="0028423D" w:rsidRPr="00DB3AA1" w:rsidRDefault="0028423D" w:rsidP="00AB2CBB">
            <w:pPr>
              <w:rPr>
                <w:rFonts w:asciiTheme="majorBidi" w:hAnsiTheme="majorBidi" w:cstheme="majorBidi"/>
                <w:noProof/>
                <w:color w:val="0070C0"/>
                <w:sz w:val="20"/>
                <w:szCs w:val="20"/>
                <w:lang w:val="it-IT"/>
              </w:rPr>
            </w:pPr>
            <w:r w:rsidRPr="00DB3AA1">
              <w:rPr>
                <w:rFonts w:asciiTheme="majorBidi" w:hAnsiTheme="majorBidi" w:cstheme="majorBidi"/>
                <w:i/>
                <w:iCs/>
                <w:noProof/>
                <w:color w:val="0070C0"/>
                <w:sz w:val="20"/>
                <w:szCs w:val="20"/>
                <w:lang w:val="it-IT"/>
              </w:rPr>
              <w:t>/Norodyti galimą talpinti diskų kiekį/</w:t>
            </w:r>
          </w:p>
        </w:tc>
      </w:tr>
      <w:tr w:rsidR="0028423D" w:rsidRPr="00DB3AA1" w14:paraId="69619D68" w14:textId="77777777" w:rsidTr="00DB3AA1">
        <w:tc>
          <w:tcPr>
            <w:tcW w:w="527" w:type="dxa"/>
          </w:tcPr>
          <w:p w14:paraId="65B6EE81" w14:textId="5734F467" w:rsidR="0028423D" w:rsidRPr="00DB3AA1" w:rsidRDefault="0028423D" w:rsidP="00DB3AA1">
            <w:pPr>
              <w:jc w:val="center"/>
              <w:rPr>
                <w:rFonts w:asciiTheme="majorBidi" w:hAnsiTheme="majorBidi" w:cstheme="majorBidi"/>
                <w:noProof/>
              </w:rPr>
            </w:pPr>
            <w:r w:rsidRPr="00DB3AA1">
              <w:rPr>
                <w:rFonts w:asciiTheme="majorBidi" w:hAnsiTheme="majorBidi" w:cstheme="majorBidi"/>
                <w:noProof/>
              </w:rPr>
              <w:t>6</w:t>
            </w:r>
          </w:p>
        </w:tc>
        <w:tc>
          <w:tcPr>
            <w:tcW w:w="1634" w:type="dxa"/>
          </w:tcPr>
          <w:p w14:paraId="35E8B8EF" w14:textId="77777777" w:rsidR="0028423D" w:rsidRPr="00DB3AA1" w:rsidRDefault="0028423D" w:rsidP="00AB2CBB">
            <w:pPr>
              <w:rPr>
                <w:rFonts w:asciiTheme="majorBidi" w:hAnsiTheme="majorBidi" w:cstheme="majorBidi"/>
                <w:noProof/>
              </w:rPr>
            </w:pPr>
            <w:r w:rsidRPr="00DB3AA1">
              <w:rPr>
                <w:rFonts w:asciiTheme="majorBidi" w:hAnsiTheme="majorBidi" w:cstheme="majorBidi"/>
                <w:noProof/>
              </w:rPr>
              <w:t>SSD diskai</w:t>
            </w:r>
          </w:p>
        </w:tc>
        <w:tc>
          <w:tcPr>
            <w:tcW w:w="5655" w:type="dxa"/>
          </w:tcPr>
          <w:p w14:paraId="3C0B7C25" w14:textId="77777777" w:rsidR="0028423D" w:rsidRPr="00DB3AA1" w:rsidRDefault="0028423D" w:rsidP="0028423D">
            <w:pPr>
              <w:pStyle w:val="ListParagraph"/>
              <w:numPr>
                <w:ilvl w:val="0"/>
                <w:numId w:val="12"/>
              </w:numPr>
              <w:spacing w:line="240" w:lineRule="auto"/>
              <w:ind w:left="424"/>
              <w:rPr>
                <w:rFonts w:asciiTheme="majorBidi" w:hAnsiTheme="majorBidi" w:cstheme="majorBidi"/>
                <w:noProof/>
              </w:rPr>
            </w:pPr>
            <w:r w:rsidRPr="00DB3AA1">
              <w:rPr>
                <w:rFonts w:asciiTheme="majorBidi" w:hAnsiTheme="majorBidi" w:cstheme="majorBidi"/>
                <w:noProof/>
              </w:rPr>
              <w:t xml:space="preserve">Diskai SSD tipo. </w:t>
            </w:r>
          </w:p>
          <w:p w14:paraId="1FA670AF" w14:textId="77777777" w:rsidR="0028423D" w:rsidRPr="00DB3AA1" w:rsidRDefault="0028423D" w:rsidP="0028423D">
            <w:pPr>
              <w:pStyle w:val="ListParagraph"/>
              <w:numPr>
                <w:ilvl w:val="0"/>
                <w:numId w:val="12"/>
              </w:numPr>
              <w:tabs>
                <w:tab w:val="left" w:pos="3313"/>
              </w:tabs>
              <w:spacing w:line="240" w:lineRule="auto"/>
              <w:ind w:left="424"/>
              <w:rPr>
                <w:rFonts w:asciiTheme="majorBidi" w:hAnsiTheme="majorBidi" w:cstheme="majorBidi"/>
                <w:noProof/>
                <w:lang w:val="fi-FI"/>
              </w:rPr>
            </w:pPr>
            <w:r w:rsidRPr="00DB3AA1">
              <w:rPr>
                <w:rFonts w:asciiTheme="majorBidi" w:hAnsiTheme="majorBidi" w:cstheme="majorBidi"/>
                <w:noProof/>
                <w:lang w:val="fi-FI"/>
              </w:rPr>
              <w:t xml:space="preserve">Bendras kiekis ne mažiau negu </w:t>
            </w:r>
            <w:r w:rsidRPr="00DB3AA1">
              <w:rPr>
                <w:rFonts w:asciiTheme="majorBidi" w:hAnsiTheme="majorBidi" w:cstheme="majorBidi"/>
                <w:b/>
                <w:bCs/>
                <w:noProof/>
                <w:lang w:val="fi-FI"/>
              </w:rPr>
              <w:t>4 vnt</w:t>
            </w:r>
            <w:r w:rsidRPr="00DB3AA1">
              <w:rPr>
                <w:rFonts w:asciiTheme="majorBidi" w:hAnsiTheme="majorBidi" w:cstheme="majorBidi"/>
                <w:noProof/>
                <w:lang w:val="fi-FI"/>
              </w:rPr>
              <w:t>.</w:t>
            </w:r>
          </w:p>
          <w:p w14:paraId="4F3DA9DD" w14:textId="77777777" w:rsidR="0028423D" w:rsidRPr="00DB3AA1" w:rsidRDefault="0028423D" w:rsidP="0028423D">
            <w:pPr>
              <w:pStyle w:val="ListParagraph"/>
              <w:numPr>
                <w:ilvl w:val="0"/>
                <w:numId w:val="12"/>
              </w:numPr>
              <w:tabs>
                <w:tab w:val="left" w:pos="3313"/>
              </w:tabs>
              <w:spacing w:line="240" w:lineRule="auto"/>
              <w:ind w:left="424"/>
              <w:rPr>
                <w:rFonts w:asciiTheme="majorBidi" w:hAnsiTheme="majorBidi" w:cstheme="majorBidi"/>
                <w:noProof/>
                <w:lang w:val="fi-FI"/>
              </w:rPr>
            </w:pPr>
            <w:r w:rsidRPr="00DB3AA1">
              <w:rPr>
                <w:rFonts w:asciiTheme="majorBidi" w:hAnsiTheme="majorBidi" w:cstheme="majorBidi"/>
                <w:noProof/>
                <w:lang w:val="fi-FI"/>
              </w:rPr>
              <w:t>Visi diskai vienodos talpos.</w:t>
            </w:r>
          </w:p>
          <w:p w14:paraId="0BAA5749" w14:textId="77777777" w:rsidR="0028423D" w:rsidRPr="00DB3AA1" w:rsidRDefault="0028423D" w:rsidP="0028423D">
            <w:pPr>
              <w:pStyle w:val="ListParagraph"/>
              <w:numPr>
                <w:ilvl w:val="0"/>
                <w:numId w:val="12"/>
              </w:numPr>
              <w:spacing w:line="240" w:lineRule="auto"/>
              <w:ind w:left="424"/>
              <w:rPr>
                <w:rFonts w:asciiTheme="majorBidi" w:hAnsiTheme="majorBidi" w:cstheme="majorBidi"/>
                <w:noProof/>
                <w:lang w:val="it-IT"/>
              </w:rPr>
            </w:pPr>
            <w:r w:rsidRPr="00DB3AA1">
              <w:rPr>
                <w:rFonts w:asciiTheme="majorBidi" w:hAnsiTheme="majorBidi" w:cstheme="majorBidi"/>
                <w:noProof/>
                <w:lang w:val="fi-FI"/>
              </w:rPr>
              <w:t xml:space="preserve">Bendra visų diskų talpa </w:t>
            </w:r>
            <w:r w:rsidRPr="00DB3AA1">
              <w:rPr>
                <w:rFonts w:asciiTheme="majorBidi" w:hAnsiTheme="majorBidi" w:cstheme="majorBidi"/>
                <w:b/>
                <w:bCs/>
                <w:noProof/>
                <w:lang w:val="fi-FI"/>
              </w:rPr>
              <w:t>15.36 TB.</w:t>
            </w:r>
          </w:p>
        </w:tc>
        <w:tc>
          <w:tcPr>
            <w:tcW w:w="2835" w:type="dxa"/>
          </w:tcPr>
          <w:p w14:paraId="20E33063" w14:textId="77777777" w:rsidR="0028423D" w:rsidRPr="00DB3AA1" w:rsidRDefault="0028423D" w:rsidP="00AB2CBB">
            <w:pPr>
              <w:rPr>
                <w:rFonts w:asciiTheme="majorBidi" w:hAnsiTheme="majorBidi" w:cstheme="majorBidi"/>
                <w:i/>
                <w:iCs/>
                <w:noProof/>
                <w:color w:val="0070C0"/>
                <w:sz w:val="20"/>
                <w:szCs w:val="20"/>
                <w:lang w:val="fi-FI"/>
              </w:rPr>
            </w:pPr>
            <w:r w:rsidRPr="00DB3AA1">
              <w:rPr>
                <w:rFonts w:asciiTheme="majorBidi" w:hAnsiTheme="majorBidi" w:cstheme="majorBidi"/>
                <w:i/>
                <w:iCs/>
                <w:noProof/>
                <w:color w:val="0070C0"/>
                <w:sz w:val="20"/>
                <w:szCs w:val="20"/>
                <w:lang w:val="it-IT"/>
              </w:rPr>
              <w:t>/</w:t>
            </w:r>
            <w:r w:rsidRPr="00DB3AA1">
              <w:rPr>
                <w:rFonts w:asciiTheme="majorBidi" w:hAnsiTheme="majorBidi" w:cstheme="majorBidi"/>
                <w:i/>
                <w:iCs/>
                <w:noProof/>
                <w:color w:val="0070C0"/>
                <w:sz w:val="20"/>
                <w:szCs w:val="20"/>
                <w:lang w:val="fi-FI"/>
              </w:rPr>
              <w:t>Nurodyti kiekį, gamintoją, modelį,  sąsajos tipą, DWPD, random read IOPS, random write IOPS.</w:t>
            </w:r>
          </w:p>
          <w:p w14:paraId="46C40787" w14:textId="77777777" w:rsidR="0028423D" w:rsidRPr="00DB3AA1" w:rsidRDefault="0028423D" w:rsidP="00AB2CBB">
            <w:pPr>
              <w:rPr>
                <w:rFonts w:asciiTheme="majorBidi" w:hAnsiTheme="majorBidi" w:cstheme="majorBidi"/>
                <w:noProof/>
                <w:color w:val="0070C0"/>
                <w:sz w:val="20"/>
                <w:szCs w:val="20"/>
              </w:rPr>
            </w:pPr>
            <w:r w:rsidRPr="00DB3AA1">
              <w:rPr>
                <w:rFonts w:asciiTheme="majorBidi" w:hAnsiTheme="majorBidi" w:cstheme="majorBidi"/>
                <w:i/>
                <w:iCs/>
                <w:noProof/>
                <w:color w:val="0070C0"/>
                <w:sz w:val="20"/>
                <w:szCs w:val="20"/>
              </w:rPr>
              <w:t>Nurodyti galimą plėtrą/</w:t>
            </w:r>
          </w:p>
        </w:tc>
      </w:tr>
      <w:tr w:rsidR="0028423D" w:rsidRPr="00DB3AA1" w14:paraId="14983A58" w14:textId="77777777" w:rsidTr="00DB3AA1">
        <w:tc>
          <w:tcPr>
            <w:tcW w:w="527" w:type="dxa"/>
          </w:tcPr>
          <w:p w14:paraId="60E0970A" w14:textId="43A8B19F" w:rsidR="0028423D" w:rsidRPr="00DB3AA1" w:rsidRDefault="0028423D" w:rsidP="00DB3AA1">
            <w:pPr>
              <w:jc w:val="center"/>
              <w:rPr>
                <w:rFonts w:asciiTheme="majorBidi" w:hAnsiTheme="majorBidi" w:cstheme="majorBidi"/>
                <w:noProof/>
              </w:rPr>
            </w:pPr>
            <w:r w:rsidRPr="00DB3AA1">
              <w:rPr>
                <w:rFonts w:asciiTheme="majorBidi" w:hAnsiTheme="majorBidi" w:cstheme="majorBidi"/>
                <w:noProof/>
              </w:rPr>
              <w:t>7</w:t>
            </w:r>
          </w:p>
        </w:tc>
        <w:tc>
          <w:tcPr>
            <w:tcW w:w="1634" w:type="dxa"/>
          </w:tcPr>
          <w:p w14:paraId="230F48EE" w14:textId="77777777" w:rsidR="0028423D" w:rsidRPr="00DB3AA1" w:rsidRDefault="0028423D" w:rsidP="00AB2CBB">
            <w:pPr>
              <w:rPr>
                <w:rFonts w:asciiTheme="majorBidi" w:hAnsiTheme="majorBidi" w:cstheme="majorBidi"/>
                <w:noProof/>
              </w:rPr>
            </w:pPr>
            <w:r w:rsidRPr="00DB3AA1">
              <w:rPr>
                <w:rFonts w:asciiTheme="majorBidi" w:hAnsiTheme="majorBidi" w:cstheme="majorBidi"/>
                <w:noProof/>
              </w:rPr>
              <w:t>Rotaciniai (HDD) diskai</w:t>
            </w:r>
          </w:p>
        </w:tc>
        <w:tc>
          <w:tcPr>
            <w:tcW w:w="5655" w:type="dxa"/>
          </w:tcPr>
          <w:p w14:paraId="1C6D9453" w14:textId="77777777" w:rsidR="0028423D" w:rsidRPr="00DB3AA1" w:rsidRDefault="0028423D" w:rsidP="0028423D">
            <w:pPr>
              <w:pStyle w:val="ListParagraph"/>
              <w:numPr>
                <w:ilvl w:val="0"/>
                <w:numId w:val="12"/>
              </w:numPr>
              <w:spacing w:line="240" w:lineRule="auto"/>
              <w:ind w:left="424"/>
              <w:rPr>
                <w:rFonts w:asciiTheme="majorBidi" w:hAnsiTheme="majorBidi" w:cstheme="majorBidi"/>
                <w:noProof/>
              </w:rPr>
            </w:pPr>
            <w:r w:rsidRPr="00DB3AA1">
              <w:rPr>
                <w:rFonts w:asciiTheme="majorBidi" w:hAnsiTheme="majorBidi" w:cstheme="majorBidi"/>
                <w:noProof/>
              </w:rPr>
              <w:t>Diskai HDD tipo.</w:t>
            </w:r>
          </w:p>
          <w:p w14:paraId="32E00108" w14:textId="77777777" w:rsidR="0028423D" w:rsidRPr="00DB3AA1" w:rsidRDefault="0028423D" w:rsidP="0028423D">
            <w:pPr>
              <w:pStyle w:val="ListParagraph"/>
              <w:numPr>
                <w:ilvl w:val="0"/>
                <w:numId w:val="12"/>
              </w:numPr>
              <w:spacing w:line="240" w:lineRule="auto"/>
              <w:ind w:left="424"/>
              <w:rPr>
                <w:rFonts w:asciiTheme="majorBidi" w:hAnsiTheme="majorBidi" w:cstheme="majorBidi"/>
                <w:noProof/>
                <w:lang w:val="it-IT"/>
              </w:rPr>
            </w:pPr>
            <w:r w:rsidRPr="00DB3AA1">
              <w:rPr>
                <w:rFonts w:asciiTheme="majorBidi" w:hAnsiTheme="majorBidi" w:cstheme="majorBidi"/>
                <w:noProof/>
                <w:lang w:val="it-IT"/>
              </w:rPr>
              <w:t>Bendras kiekis ne ma</w:t>
            </w:r>
            <w:r w:rsidRPr="00DB3AA1">
              <w:rPr>
                <w:rFonts w:asciiTheme="majorBidi" w:hAnsiTheme="majorBidi" w:cstheme="majorBidi"/>
                <w:noProof/>
              </w:rPr>
              <w:t xml:space="preserve">žiau </w:t>
            </w:r>
            <w:r w:rsidRPr="00DB3AA1">
              <w:rPr>
                <w:rFonts w:asciiTheme="majorBidi" w:hAnsiTheme="majorBidi" w:cstheme="majorBidi"/>
                <w:b/>
                <w:bCs/>
                <w:noProof/>
              </w:rPr>
              <w:t>8 vnt.</w:t>
            </w:r>
          </w:p>
          <w:p w14:paraId="56945151" w14:textId="77777777" w:rsidR="0028423D" w:rsidRPr="00DB3AA1" w:rsidRDefault="0028423D" w:rsidP="0028423D">
            <w:pPr>
              <w:pStyle w:val="ListParagraph"/>
              <w:numPr>
                <w:ilvl w:val="0"/>
                <w:numId w:val="12"/>
              </w:numPr>
              <w:spacing w:line="240" w:lineRule="auto"/>
              <w:ind w:left="424"/>
              <w:rPr>
                <w:rFonts w:asciiTheme="majorBidi" w:hAnsiTheme="majorBidi" w:cstheme="majorBidi"/>
                <w:noProof/>
                <w:lang w:val="it-IT"/>
              </w:rPr>
            </w:pPr>
            <w:r w:rsidRPr="00DB3AA1">
              <w:rPr>
                <w:rFonts w:asciiTheme="majorBidi" w:hAnsiTheme="majorBidi" w:cstheme="majorBidi"/>
                <w:noProof/>
                <w:lang w:val="fi-FI"/>
              </w:rPr>
              <w:t>Visi diskai vienodos talpos.</w:t>
            </w:r>
          </w:p>
          <w:p w14:paraId="13008039" w14:textId="77777777" w:rsidR="0028423D" w:rsidRPr="00DB3AA1" w:rsidRDefault="0028423D" w:rsidP="0028423D">
            <w:pPr>
              <w:pStyle w:val="ListParagraph"/>
              <w:numPr>
                <w:ilvl w:val="0"/>
                <w:numId w:val="12"/>
              </w:numPr>
              <w:spacing w:line="240" w:lineRule="auto"/>
              <w:ind w:left="424"/>
              <w:rPr>
                <w:rFonts w:asciiTheme="majorBidi" w:hAnsiTheme="majorBidi" w:cstheme="majorBidi"/>
                <w:noProof/>
                <w:lang w:val="it-IT"/>
              </w:rPr>
            </w:pPr>
            <w:r w:rsidRPr="00DB3AA1">
              <w:rPr>
                <w:rFonts w:asciiTheme="majorBidi" w:hAnsiTheme="majorBidi" w:cstheme="majorBidi"/>
                <w:noProof/>
                <w:lang w:val="fi-FI"/>
              </w:rPr>
              <w:t xml:space="preserve">Bendra visų diskų talpa </w:t>
            </w:r>
            <w:r w:rsidRPr="00DB3AA1">
              <w:rPr>
                <w:rFonts w:asciiTheme="majorBidi" w:hAnsiTheme="majorBidi" w:cstheme="majorBidi"/>
                <w:b/>
                <w:bCs/>
                <w:noProof/>
                <w:lang w:val="fi-FI"/>
              </w:rPr>
              <w:t>128 TB</w:t>
            </w:r>
          </w:p>
          <w:p w14:paraId="1543BE7C" w14:textId="77777777" w:rsidR="0028423D" w:rsidRPr="00DB3AA1" w:rsidRDefault="0028423D" w:rsidP="0028423D">
            <w:pPr>
              <w:pStyle w:val="ListParagraph"/>
              <w:numPr>
                <w:ilvl w:val="0"/>
                <w:numId w:val="12"/>
              </w:numPr>
              <w:spacing w:line="240" w:lineRule="auto"/>
              <w:ind w:left="424"/>
              <w:rPr>
                <w:rFonts w:asciiTheme="majorBidi" w:hAnsiTheme="majorBidi" w:cstheme="majorBidi"/>
                <w:noProof/>
                <w:lang w:val="it-IT"/>
              </w:rPr>
            </w:pPr>
            <w:r w:rsidRPr="00DB3AA1">
              <w:rPr>
                <w:rFonts w:asciiTheme="majorBidi" w:hAnsiTheme="majorBidi" w:cstheme="majorBidi"/>
                <w:noProof/>
                <w:lang w:val="it-IT"/>
              </w:rPr>
              <w:t>Rotacinių diskų grečio charaketeristikos (</w:t>
            </w:r>
            <w:r w:rsidRPr="00DB3AA1">
              <w:rPr>
                <w:rFonts w:asciiTheme="majorBidi" w:hAnsiTheme="majorBidi" w:cstheme="majorBidi"/>
                <w:b/>
                <w:bCs/>
                <w:noProof/>
                <w:lang w:val="it-IT"/>
              </w:rPr>
              <w:t>rpm) 7200</w:t>
            </w:r>
            <w:r w:rsidRPr="00DB3AA1">
              <w:rPr>
                <w:rFonts w:asciiTheme="majorBidi" w:hAnsiTheme="majorBidi" w:cstheme="majorBidi"/>
                <w:noProof/>
                <w:lang w:val="it-IT"/>
              </w:rPr>
              <w:t>.</w:t>
            </w:r>
          </w:p>
        </w:tc>
        <w:tc>
          <w:tcPr>
            <w:tcW w:w="2835" w:type="dxa"/>
          </w:tcPr>
          <w:p w14:paraId="62EF623A" w14:textId="50F75366" w:rsidR="0028423D" w:rsidRPr="00DB3AA1" w:rsidRDefault="00DB3AA1" w:rsidP="00AB2CBB">
            <w:pPr>
              <w:rPr>
                <w:rFonts w:asciiTheme="majorBidi" w:hAnsiTheme="majorBidi" w:cstheme="majorBidi"/>
                <w:i/>
                <w:iCs/>
                <w:noProof/>
                <w:color w:val="0070C0"/>
                <w:sz w:val="20"/>
                <w:szCs w:val="20"/>
                <w:lang w:val="it-IT"/>
              </w:rPr>
            </w:pPr>
            <w:r>
              <w:rPr>
                <w:rFonts w:asciiTheme="majorBidi" w:hAnsiTheme="majorBidi" w:cstheme="majorBidi"/>
                <w:i/>
                <w:iCs/>
                <w:noProof/>
                <w:color w:val="0070C0"/>
                <w:sz w:val="20"/>
                <w:szCs w:val="20"/>
                <w:lang w:val="it-IT"/>
              </w:rPr>
              <w:t>/Nurodyti prašomą infoirmaciją/</w:t>
            </w:r>
          </w:p>
        </w:tc>
      </w:tr>
      <w:tr w:rsidR="0028423D" w:rsidRPr="00DB3AA1" w14:paraId="26E79F2D" w14:textId="77777777" w:rsidTr="00DB3AA1">
        <w:tc>
          <w:tcPr>
            <w:tcW w:w="527" w:type="dxa"/>
          </w:tcPr>
          <w:p w14:paraId="2F02EB55" w14:textId="0E3F6F7A" w:rsidR="0028423D" w:rsidRPr="00DB3AA1" w:rsidRDefault="00DB3AA1" w:rsidP="00DB3AA1">
            <w:pPr>
              <w:jc w:val="center"/>
              <w:rPr>
                <w:rFonts w:asciiTheme="majorBidi" w:hAnsiTheme="majorBidi" w:cstheme="majorBidi"/>
                <w:noProof/>
              </w:rPr>
            </w:pPr>
            <w:r>
              <w:rPr>
                <w:rFonts w:asciiTheme="majorBidi" w:hAnsiTheme="majorBidi" w:cstheme="majorBidi"/>
                <w:noProof/>
              </w:rPr>
              <w:t>8</w:t>
            </w:r>
          </w:p>
        </w:tc>
        <w:tc>
          <w:tcPr>
            <w:tcW w:w="1634" w:type="dxa"/>
          </w:tcPr>
          <w:p w14:paraId="1E0AD98C" w14:textId="77777777" w:rsidR="0028423D" w:rsidRPr="00DB3AA1" w:rsidRDefault="0028423D" w:rsidP="00AB2CBB">
            <w:pPr>
              <w:rPr>
                <w:rFonts w:asciiTheme="majorBidi" w:hAnsiTheme="majorBidi" w:cstheme="majorBidi"/>
                <w:noProof/>
              </w:rPr>
            </w:pPr>
            <w:r w:rsidRPr="00DB3AA1">
              <w:rPr>
                <w:rFonts w:asciiTheme="majorBidi" w:hAnsiTheme="majorBidi" w:cstheme="majorBidi"/>
                <w:noProof/>
              </w:rPr>
              <w:t>Hipervizoriaus atmintinė</w:t>
            </w:r>
          </w:p>
        </w:tc>
        <w:tc>
          <w:tcPr>
            <w:tcW w:w="5655" w:type="dxa"/>
          </w:tcPr>
          <w:p w14:paraId="21489625" w14:textId="77777777" w:rsidR="0028423D" w:rsidRPr="00DB3AA1" w:rsidRDefault="0028423D" w:rsidP="0028423D">
            <w:pPr>
              <w:pStyle w:val="ListParagraph"/>
              <w:numPr>
                <w:ilvl w:val="0"/>
                <w:numId w:val="17"/>
              </w:numPr>
              <w:spacing w:line="240" w:lineRule="auto"/>
              <w:ind w:left="424"/>
              <w:rPr>
                <w:rFonts w:asciiTheme="majorBidi" w:hAnsiTheme="majorBidi" w:cstheme="majorBidi"/>
                <w:b/>
                <w:bCs/>
                <w:noProof/>
                <w:lang w:val="it-IT"/>
              </w:rPr>
            </w:pPr>
            <w:r w:rsidRPr="00DB3AA1">
              <w:rPr>
                <w:rFonts w:asciiTheme="majorBidi" w:hAnsiTheme="majorBidi" w:cstheme="majorBidi"/>
                <w:noProof/>
                <w:lang w:val="it-IT"/>
              </w:rPr>
              <w:t xml:space="preserve">Ne prastesnė negu </w:t>
            </w:r>
            <w:r w:rsidRPr="00DB3AA1">
              <w:rPr>
                <w:rFonts w:asciiTheme="majorBidi" w:hAnsiTheme="majorBidi" w:cstheme="majorBidi"/>
                <w:b/>
                <w:bCs/>
                <w:noProof/>
                <w:lang w:val="it-IT"/>
              </w:rPr>
              <w:t>M.2</w:t>
            </w:r>
            <w:r w:rsidRPr="00DB3AA1">
              <w:rPr>
                <w:rFonts w:asciiTheme="majorBidi" w:hAnsiTheme="majorBidi" w:cstheme="majorBidi"/>
                <w:noProof/>
                <w:lang w:val="it-IT"/>
              </w:rPr>
              <w:t xml:space="preserve"> tipo.</w:t>
            </w:r>
          </w:p>
          <w:p w14:paraId="78B4CB73" w14:textId="77777777" w:rsidR="0028423D" w:rsidRPr="00DB3AA1" w:rsidRDefault="0028423D" w:rsidP="0028423D">
            <w:pPr>
              <w:pStyle w:val="ListParagraph"/>
              <w:numPr>
                <w:ilvl w:val="0"/>
                <w:numId w:val="19"/>
              </w:numPr>
              <w:spacing w:line="240" w:lineRule="auto"/>
              <w:ind w:left="424"/>
              <w:rPr>
                <w:rFonts w:asciiTheme="majorBidi" w:hAnsiTheme="majorBidi" w:cstheme="majorBidi"/>
                <w:noProof/>
                <w:lang w:val="it-IT"/>
              </w:rPr>
            </w:pPr>
            <w:r w:rsidRPr="00DB3AA1">
              <w:rPr>
                <w:rFonts w:asciiTheme="majorBidi" w:hAnsiTheme="majorBidi" w:cstheme="majorBidi"/>
                <w:noProof/>
                <w:lang w:val="fi-FI"/>
              </w:rPr>
              <w:t xml:space="preserve">Atmintinės talpa ne mažiau </w:t>
            </w:r>
            <w:r w:rsidRPr="00DB3AA1">
              <w:rPr>
                <w:rFonts w:asciiTheme="majorBidi" w:hAnsiTheme="majorBidi" w:cstheme="majorBidi"/>
                <w:b/>
                <w:bCs/>
                <w:noProof/>
                <w:lang w:val="fi-FI"/>
              </w:rPr>
              <w:t>240 GB</w:t>
            </w:r>
            <w:r w:rsidRPr="00DB3AA1">
              <w:rPr>
                <w:rFonts w:asciiTheme="majorBidi" w:hAnsiTheme="majorBidi" w:cstheme="majorBidi"/>
                <w:noProof/>
                <w:lang w:val="fi-FI"/>
              </w:rPr>
              <w:t>.</w:t>
            </w:r>
          </w:p>
        </w:tc>
        <w:tc>
          <w:tcPr>
            <w:tcW w:w="2835" w:type="dxa"/>
          </w:tcPr>
          <w:p w14:paraId="4AEDFBF4" w14:textId="77777777" w:rsidR="0028423D" w:rsidRPr="00DB3AA1" w:rsidRDefault="0028423D" w:rsidP="00AB2CBB">
            <w:pPr>
              <w:rPr>
                <w:rFonts w:asciiTheme="majorBidi" w:hAnsiTheme="majorBidi" w:cstheme="majorBidi"/>
                <w:b/>
                <w:bCs/>
                <w:noProof/>
                <w:color w:val="0070C0"/>
                <w:sz w:val="20"/>
                <w:szCs w:val="20"/>
                <w:lang w:val="it-IT"/>
              </w:rPr>
            </w:pPr>
            <w:r w:rsidRPr="00DB3AA1">
              <w:rPr>
                <w:rFonts w:asciiTheme="majorBidi" w:hAnsiTheme="majorBidi" w:cstheme="majorBidi"/>
                <w:i/>
                <w:iCs/>
                <w:noProof/>
                <w:color w:val="0070C0"/>
                <w:sz w:val="20"/>
                <w:szCs w:val="20"/>
                <w:lang w:val="it-IT"/>
              </w:rPr>
              <w:t>/</w:t>
            </w:r>
            <w:r w:rsidRPr="00DB3AA1">
              <w:rPr>
                <w:rFonts w:asciiTheme="majorBidi" w:hAnsiTheme="majorBidi" w:cstheme="majorBidi"/>
                <w:i/>
                <w:iCs/>
                <w:noProof/>
                <w:color w:val="0070C0"/>
                <w:sz w:val="20"/>
                <w:szCs w:val="20"/>
                <w:lang w:val="fi-FI"/>
              </w:rPr>
              <w:t>Nurodyti sąsajos tipą, laikmenos talpą bei endurance rodiklį/</w:t>
            </w:r>
          </w:p>
        </w:tc>
      </w:tr>
      <w:tr w:rsidR="0028423D" w:rsidRPr="00DB3AA1" w14:paraId="3C79CF65" w14:textId="77777777" w:rsidTr="00DB3AA1">
        <w:tc>
          <w:tcPr>
            <w:tcW w:w="527" w:type="dxa"/>
          </w:tcPr>
          <w:p w14:paraId="1ED24B87" w14:textId="32A44F2C" w:rsidR="0028423D" w:rsidRPr="00DB3AA1" w:rsidRDefault="00DB3AA1" w:rsidP="00DB3AA1">
            <w:pPr>
              <w:jc w:val="center"/>
              <w:rPr>
                <w:rFonts w:asciiTheme="majorBidi" w:hAnsiTheme="majorBidi" w:cstheme="majorBidi"/>
                <w:noProof/>
              </w:rPr>
            </w:pPr>
            <w:r>
              <w:rPr>
                <w:rFonts w:asciiTheme="majorBidi" w:hAnsiTheme="majorBidi" w:cstheme="majorBidi"/>
                <w:noProof/>
              </w:rPr>
              <w:t>9</w:t>
            </w:r>
          </w:p>
        </w:tc>
        <w:tc>
          <w:tcPr>
            <w:tcW w:w="1634" w:type="dxa"/>
          </w:tcPr>
          <w:p w14:paraId="04A84D24" w14:textId="77777777" w:rsidR="0028423D" w:rsidRPr="00DB3AA1" w:rsidRDefault="0028423D" w:rsidP="00AB2CBB">
            <w:pPr>
              <w:rPr>
                <w:rFonts w:asciiTheme="majorBidi" w:hAnsiTheme="majorBidi" w:cstheme="majorBidi"/>
                <w:noProof/>
              </w:rPr>
            </w:pPr>
            <w:r w:rsidRPr="00DB3AA1">
              <w:rPr>
                <w:rFonts w:asciiTheme="majorBidi" w:hAnsiTheme="majorBidi" w:cstheme="majorBidi"/>
                <w:noProof/>
              </w:rPr>
              <w:t>Tinklo sąsaja</w:t>
            </w:r>
          </w:p>
        </w:tc>
        <w:tc>
          <w:tcPr>
            <w:tcW w:w="5655" w:type="dxa"/>
          </w:tcPr>
          <w:p w14:paraId="47A4226A" w14:textId="77777777" w:rsidR="0028423D" w:rsidRPr="00DB3AA1" w:rsidRDefault="0028423D" w:rsidP="0028423D">
            <w:pPr>
              <w:pStyle w:val="ListParagraph"/>
              <w:numPr>
                <w:ilvl w:val="0"/>
                <w:numId w:val="14"/>
              </w:numPr>
              <w:spacing w:line="240" w:lineRule="auto"/>
              <w:ind w:left="424"/>
              <w:rPr>
                <w:rFonts w:asciiTheme="majorBidi" w:hAnsiTheme="majorBidi" w:cstheme="majorBidi"/>
                <w:noProof/>
              </w:rPr>
            </w:pPr>
            <w:r w:rsidRPr="00DB3AA1">
              <w:rPr>
                <w:rFonts w:asciiTheme="majorBidi" w:hAnsiTheme="majorBidi" w:cstheme="majorBidi"/>
                <w:noProof/>
              </w:rPr>
              <w:t xml:space="preserve">Bendras portų kiekis </w:t>
            </w:r>
            <w:r w:rsidRPr="00DB3AA1">
              <w:rPr>
                <w:rFonts w:asciiTheme="majorBidi" w:hAnsiTheme="majorBidi" w:cstheme="majorBidi"/>
                <w:b/>
                <w:bCs/>
                <w:noProof/>
              </w:rPr>
              <w:t>2 vnt.</w:t>
            </w:r>
          </w:p>
          <w:p w14:paraId="7EC90928" w14:textId="77777777" w:rsidR="0028423D" w:rsidRPr="00DB3AA1" w:rsidRDefault="0028423D" w:rsidP="0028423D">
            <w:pPr>
              <w:pStyle w:val="ListParagraph"/>
              <w:numPr>
                <w:ilvl w:val="0"/>
                <w:numId w:val="14"/>
              </w:numPr>
              <w:spacing w:line="240" w:lineRule="auto"/>
              <w:ind w:left="424"/>
              <w:rPr>
                <w:rFonts w:asciiTheme="majorBidi" w:hAnsiTheme="majorBidi" w:cstheme="majorBidi"/>
                <w:noProof/>
                <w:lang w:val="pt-BR"/>
              </w:rPr>
            </w:pPr>
            <w:r w:rsidRPr="00DB3AA1">
              <w:rPr>
                <w:rFonts w:asciiTheme="majorBidi" w:hAnsiTheme="majorBidi" w:cstheme="majorBidi"/>
                <w:noProof/>
                <w:lang w:val="pt-BR"/>
              </w:rPr>
              <w:t xml:space="preserve">Kiekvienas portas turi palaikyti </w:t>
            </w:r>
            <w:r w:rsidRPr="00DB3AA1">
              <w:rPr>
                <w:rFonts w:asciiTheme="majorBidi" w:hAnsiTheme="majorBidi" w:cstheme="majorBidi"/>
                <w:b/>
                <w:bCs/>
                <w:noProof/>
                <w:lang w:val="pt-BR"/>
              </w:rPr>
              <w:t>25Gbps</w:t>
            </w:r>
            <w:r w:rsidRPr="00DB3AA1">
              <w:rPr>
                <w:rFonts w:asciiTheme="majorBidi" w:hAnsiTheme="majorBidi" w:cstheme="majorBidi"/>
                <w:noProof/>
                <w:lang w:val="pt-BR"/>
              </w:rPr>
              <w:t xml:space="preserve"> greitaveiką.</w:t>
            </w:r>
          </w:p>
          <w:p w14:paraId="01713CC5" w14:textId="77777777" w:rsidR="0028423D" w:rsidRPr="00DB3AA1" w:rsidRDefault="0028423D" w:rsidP="0028423D">
            <w:pPr>
              <w:pStyle w:val="ListParagraph"/>
              <w:numPr>
                <w:ilvl w:val="0"/>
                <w:numId w:val="14"/>
              </w:numPr>
              <w:spacing w:line="240" w:lineRule="auto"/>
              <w:ind w:left="424"/>
              <w:rPr>
                <w:rFonts w:asciiTheme="majorBidi" w:hAnsiTheme="majorBidi" w:cstheme="majorBidi"/>
                <w:noProof/>
                <w:lang w:val="it-IT"/>
              </w:rPr>
            </w:pPr>
            <w:r w:rsidRPr="00DB3AA1">
              <w:rPr>
                <w:rFonts w:asciiTheme="majorBidi" w:hAnsiTheme="majorBidi" w:cstheme="majorBidi"/>
                <w:noProof/>
                <w:lang w:val="it-IT"/>
              </w:rPr>
              <w:t xml:space="preserve">Visi portai turi 25Gbps </w:t>
            </w:r>
            <w:r w:rsidRPr="00DB3AA1">
              <w:rPr>
                <w:rFonts w:asciiTheme="majorBidi" w:hAnsiTheme="majorBidi" w:cstheme="majorBidi"/>
                <w:b/>
                <w:bCs/>
                <w:noProof/>
                <w:lang w:val="it-IT"/>
              </w:rPr>
              <w:t>single mode</w:t>
            </w:r>
            <w:r w:rsidRPr="00DB3AA1">
              <w:rPr>
                <w:rFonts w:asciiTheme="majorBidi" w:hAnsiTheme="majorBidi" w:cstheme="majorBidi"/>
                <w:noProof/>
                <w:lang w:val="it-IT"/>
              </w:rPr>
              <w:t xml:space="preserve"> SFP modulius.</w:t>
            </w:r>
          </w:p>
        </w:tc>
        <w:tc>
          <w:tcPr>
            <w:tcW w:w="2835" w:type="dxa"/>
          </w:tcPr>
          <w:p w14:paraId="70350125" w14:textId="77777777" w:rsidR="0028423D" w:rsidRPr="00DB3AA1" w:rsidRDefault="0028423D" w:rsidP="00AB2CBB">
            <w:pPr>
              <w:rPr>
                <w:rFonts w:asciiTheme="majorBidi" w:hAnsiTheme="majorBidi" w:cstheme="majorBidi"/>
                <w:noProof/>
                <w:color w:val="0070C0"/>
                <w:sz w:val="20"/>
                <w:szCs w:val="20"/>
                <w:lang w:val="it-IT"/>
              </w:rPr>
            </w:pPr>
            <w:r w:rsidRPr="00DB3AA1">
              <w:rPr>
                <w:rFonts w:asciiTheme="majorBidi" w:hAnsiTheme="majorBidi" w:cstheme="majorBidi"/>
                <w:i/>
                <w:iCs/>
                <w:noProof/>
                <w:color w:val="0070C0"/>
                <w:sz w:val="20"/>
                <w:szCs w:val="20"/>
                <w:lang w:val="it-IT"/>
              </w:rPr>
              <w:t>/Nurodyti kortų kiekį, modelį, kiekvienos kortos sąsajų kiekį/</w:t>
            </w:r>
          </w:p>
        </w:tc>
      </w:tr>
      <w:tr w:rsidR="0028423D" w:rsidRPr="00DB3AA1" w14:paraId="145DDCFD" w14:textId="77777777" w:rsidTr="00DB3AA1">
        <w:tc>
          <w:tcPr>
            <w:tcW w:w="527" w:type="dxa"/>
          </w:tcPr>
          <w:p w14:paraId="28162ABD" w14:textId="54971880" w:rsidR="0028423D" w:rsidRPr="00DB3AA1" w:rsidRDefault="00DB3AA1" w:rsidP="00DB3AA1">
            <w:pPr>
              <w:jc w:val="center"/>
              <w:rPr>
                <w:rFonts w:asciiTheme="majorBidi" w:hAnsiTheme="majorBidi" w:cstheme="majorBidi"/>
                <w:noProof/>
              </w:rPr>
            </w:pPr>
            <w:r>
              <w:rPr>
                <w:rFonts w:asciiTheme="majorBidi" w:hAnsiTheme="majorBidi" w:cstheme="majorBidi"/>
                <w:noProof/>
              </w:rPr>
              <w:t>10</w:t>
            </w:r>
          </w:p>
        </w:tc>
        <w:tc>
          <w:tcPr>
            <w:tcW w:w="1634" w:type="dxa"/>
          </w:tcPr>
          <w:p w14:paraId="75724E5A" w14:textId="77777777" w:rsidR="0028423D" w:rsidRPr="00DB3AA1" w:rsidRDefault="0028423D" w:rsidP="00AB2CBB">
            <w:pPr>
              <w:rPr>
                <w:rFonts w:asciiTheme="majorBidi" w:hAnsiTheme="majorBidi" w:cstheme="majorBidi"/>
                <w:noProof/>
              </w:rPr>
            </w:pPr>
            <w:r w:rsidRPr="00DB3AA1">
              <w:rPr>
                <w:rFonts w:asciiTheme="majorBidi" w:hAnsiTheme="majorBidi" w:cstheme="majorBidi"/>
                <w:noProof/>
              </w:rPr>
              <w:t>Maitinimo šaltiniai</w:t>
            </w:r>
          </w:p>
        </w:tc>
        <w:tc>
          <w:tcPr>
            <w:tcW w:w="5655" w:type="dxa"/>
          </w:tcPr>
          <w:p w14:paraId="3D34CDA7" w14:textId="77777777" w:rsidR="0028423D" w:rsidRPr="00DB3AA1" w:rsidRDefault="0028423D" w:rsidP="00AB2CBB">
            <w:pPr>
              <w:rPr>
                <w:rFonts w:asciiTheme="majorBidi" w:hAnsiTheme="majorBidi" w:cstheme="majorBidi"/>
                <w:noProof/>
              </w:rPr>
            </w:pPr>
            <w:r w:rsidRPr="00DB3AA1">
              <w:rPr>
                <w:rFonts w:asciiTheme="majorBidi" w:hAnsiTheme="majorBidi" w:cstheme="majorBidi"/>
                <w:b/>
                <w:bCs/>
                <w:noProof/>
                <w:lang w:val="it-IT"/>
              </w:rPr>
              <w:t>Du dubliuoti</w:t>
            </w:r>
            <w:r w:rsidRPr="00DB3AA1">
              <w:rPr>
                <w:rFonts w:asciiTheme="majorBidi" w:hAnsiTheme="majorBidi" w:cstheme="majorBidi"/>
                <w:noProof/>
                <w:lang w:val="it-IT"/>
              </w:rPr>
              <w:t xml:space="preserve"> „karšto“ keitimo maitinimo šaltiniai. Maitinimo šaltinio galingumas – pakankamas tarnybinės stoties darbui sugedus vienam maitinimo šaltiniui. </w:t>
            </w:r>
            <w:r w:rsidRPr="00DB3AA1">
              <w:rPr>
                <w:rFonts w:asciiTheme="majorBidi" w:hAnsiTheme="majorBidi" w:cstheme="majorBidi"/>
                <w:noProof/>
              </w:rPr>
              <w:t xml:space="preserve">Kiekvieno maitinimo šaltinio efektyvumas ne mažiau </w:t>
            </w:r>
            <w:r w:rsidRPr="00DB3AA1">
              <w:rPr>
                <w:rFonts w:asciiTheme="majorBidi" w:hAnsiTheme="majorBidi" w:cstheme="majorBidi"/>
                <w:b/>
                <w:bCs/>
                <w:noProof/>
              </w:rPr>
              <w:t>90%</w:t>
            </w:r>
            <w:r w:rsidRPr="00DB3AA1">
              <w:rPr>
                <w:rFonts w:asciiTheme="majorBidi" w:hAnsiTheme="majorBidi" w:cstheme="majorBidi"/>
                <w:noProof/>
              </w:rPr>
              <w:t xml:space="preserve">. </w:t>
            </w:r>
          </w:p>
        </w:tc>
        <w:tc>
          <w:tcPr>
            <w:tcW w:w="2835" w:type="dxa"/>
          </w:tcPr>
          <w:p w14:paraId="2DC25C5B" w14:textId="77777777" w:rsidR="0028423D" w:rsidRPr="00DB3AA1" w:rsidRDefault="0028423D" w:rsidP="00AB2CBB">
            <w:pPr>
              <w:rPr>
                <w:rFonts w:asciiTheme="majorBidi" w:hAnsiTheme="majorBidi" w:cstheme="majorBidi"/>
                <w:noProof/>
                <w:color w:val="0070C0"/>
                <w:sz w:val="20"/>
                <w:szCs w:val="20"/>
                <w:lang w:val="pt-BR"/>
              </w:rPr>
            </w:pPr>
            <w:r w:rsidRPr="00DB3AA1">
              <w:rPr>
                <w:rFonts w:asciiTheme="majorBidi" w:hAnsiTheme="majorBidi" w:cstheme="majorBidi"/>
                <w:i/>
                <w:iCs/>
                <w:noProof/>
                <w:color w:val="0070C0"/>
                <w:sz w:val="20"/>
                <w:szCs w:val="20"/>
                <w:lang w:val="pt-BR"/>
              </w:rPr>
              <w:t>/Nurodyti efektyvumo rodiklį(</w:t>
            </w:r>
            <w:r w:rsidRPr="00DB3AA1">
              <w:rPr>
                <w:rFonts w:asciiTheme="majorBidi" w:hAnsiTheme="majorBidi" w:cstheme="majorBidi"/>
                <w:i/>
                <w:noProof/>
                <w:color w:val="0070C0"/>
                <w:sz w:val="20"/>
                <w:szCs w:val="20"/>
                <w:lang w:val="pt-BR"/>
              </w:rPr>
              <w:t>%)</w:t>
            </w:r>
            <w:r w:rsidRPr="00DB3AA1">
              <w:rPr>
                <w:rFonts w:asciiTheme="majorBidi" w:hAnsiTheme="majorBidi" w:cstheme="majorBidi"/>
                <w:i/>
                <w:iCs/>
                <w:noProof/>
                <w:color w:val="0070C0"/>
                <w:sz w:val="20"/>
                <w:szCs w:val="20"/>
                <w:lang w:val="pt-BR"/>
              </w:rPr>
              <w:t>, galingumą ir sertifikacijas(pvz: 80 plus)/</w:t>
            </w:r>
          </w:p>
        </w:tc>
      </w:tr>
      <w:tr w:rsidR="0028423D" w:rsidRPr="00DB3AA1" w14:paraId="3B54DA71" w14:textId="77777777" w:rsidTr="00DB3AA1">
        <w:tc>
          <w:tcPr>
            <w:tcW w:w="527" w:type="dxa"/>
          </w:tcPr>
          <w:p w14:paraId="6FF385C9" w14:textId="14D0EC18" w:rsidR="0028423D" w:rsidRPr="00DB3AA1" w:rsidRDefault="00DB3AA1" w:rsidP="00DB3AA1">
            <w:pPr>
              <w:jc w:val="center"/>
              <w:rPr>
                <w:rFonts w:asciiTheme="majorBidi" w:hAnsiTheme="majorBidi" w:cstheme="majorBidi"/>
                <w:noProof/>
              </w:rPr>
            </w:pPr>
            <w:r>
              <w:rPr>
                <w:rFonts w:asciiTheme="majorBidi" w:hAnsiTheme="majorBidi" w:cstheme="majorBidi"/>
                <w:noProof/>
              </w:rPr>
              <w:t>11</w:t>
            </w:r>
          </w:p>
        </w:tc>
        <w:tc>
          <w:tcPr>
            <w:tcW w:w="1634" w:type="dxa"/>
          </w:tcPr>
          <w:p w14:paraId="6C6072D8" w14:textId="77777777" w:rsidR="0028423D" w:rsidRPr="00DB3AA1" w:rsidRDefault="0028423D" w:rsidP="00AB2CBB">
            <w:pPr>
              <w:rPr>
                <w:rFonts w:asciiTheme="majorBidi" w:hAnsiTheme="majorBidi" w:cstheme="majorBidi"/>
                <w:noProof/>
              </w:rPr>
            </w:pPr>
            <w:r w:rsidRPr="00DB3AA1">
              <w:rPr>
                <w:rFonts w:asciiTheme="majorBidi" w:hAnsiTheme="majorBidi" w:cstheme="majorBidi"/>
                <w:noProof/>
              </w:rPr>
              <w:t>Montažiniai bėgiai</w:t>
            </w:r>
          </w:p>
        </w:tc>
        <w:tc>
          <w:tcPr>
            <w:tcW w:w="5655" w:type="dxa"/>
          </w:tcPr>
          <w:p w14:paraId="4B22A801" w14:textId="77777777" w:rsidR="0028423D" w:rsidRPr="00DB3AA1" w:rsidRDefault="0028423D" w:rsidP="00AB2CBB">
            <w:pPr>
              <w:rPr>
                <w:rFonts w:asciiTheme="majorBidi" w:hAnsiTheme="majorBidi" w:cstheme="majorBidi"/>
                <w:noProof/>
              </w:rPr>
            </w:pPr>
            <w:r w:rsidRPr="00DB3AA1">
              <w:rPr>
                <w:rFonts w:asciiTheme="majorBidi" w:hAnsiTheme="majorBidi" w:cstheme="majorBidi"/>
                <w:noProof/>
              </w:rPr>
              <w:t>Bėgiai turi būti pritaikyti greitam montavimui bei serverio ištraukimui (sliding rails).</w:t>
            </w:r>
          </w:p>
          <w:p w14:paraId="0B93F89F" w14:textId="77777777" w:rsidR="0028423D" w:rsidRPr="00DB3AA1" w:rsidRDefault="0028423D" w:rsidP="00AB2CBB">
            <w:pPr>
              <w:rPr>
                <w:rFonts w:asciiTheme="majorBidi" w:hAnsiTheme="majorBidi" w:cstheme="majorBidi"/>
                <w:noProof/>
                <w:lang w:val="it-IT"/>
              </w:rPr>
            </w:pPr>
            <w:r w:rsidRPr="00DB3AA1">
              <w:rPr>
                <w:rFonts w:asciiTheme="majorBidi" w:hAnsiTheme="majorBidi" w:cstheme="majorBidi"/>
                <w:noProof/>
                <w:lang w:val="it-IT"/>
              </w:rPr>
              <w:t>Bėgių montavimo elementai pritaikyti spintoms su kvadratinėmis montažinėmis skylėmis.</w:t>
            </w:r>
          </w:p>
          <w:p w14:paraId="46B59F76" w14:textId="77777777" w:rsidR="0028423D" w:rsidRPr="00DB3AA1" w:rsidRDefault="0028423D" w:rsidP="00AB2CBB">
            <w:pPr>
              <w:rPr>
                <w:rFonts w:asciiTheme="majorBidi" w:hAnsiTheme="majorBidi" w:cstheme="majorBidi"/>
                <w:noProof/>
              </w:rPr>
            </w:pPr>
            <w:r w:rsidRPr="00DB3AA1">
              <w:rPr>
                <w:rFonts w:asciiTheme="majorBidi" w:hAnsiTheme="majorBidi" w:cstheme="majorBidi"/>
                <w:noProof/>
              </w:rPr>
              <w:drawing>
                <wp:inline distT="0" distB="0" distL="0" distR="0" wp14:anchorId="740389E8" wp14:editId="46CE79E6">
                  <wp:extent cx="1834587" cy="564067"/>
                  <wp:effectExtent l="0" t="0" r="0" b="0"/>
                  <wp:docPr id="919735479" name="Picture 919735479" descr="A picture containing table&#10;&#10;Description automatically generated">
                    <a:extLst xmlns:a="http://schemas.openxmlformats.org/drawingml/2006/main">
                      <a:ext uri="{FF2B5EF4-FFF2-40B4-BE49-F238E27FC236}">
                        <a16:creationId xmlns:a16="http://schemas.microsoft.com/office/drawing/2014/main" id="{71C26D2C-E4E2-4DA5-B47C-88CB930E0BA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nnamed.jpg"/>
                          <pic:cNvPicPr/>
                        </pic:nvPicPr>
                        <pic:blipFill>
                          <a:blip r:embed="rId12">
                            <a:extLst>
                              <a:ext uri="{28A0092B-C50C-407E-A947-70E740481C1C}">
                                <a14:useLocalDpi xmlns:a14="http://schemas.microsoft.com/office/drawing/2010/main" val="0"/>
                              </a:ext>
                            </a:extLst>
                          </a:blip>
                          <a:stretch>
                            <a:fillRect/>
                          </a:stretch>
                        </pic:blipFill>
                        <pic:spPr>
                          <a:xfrm>
                            <a:off x="0" y="0"/>
                            <a:ext cx="1877403" cy="577231"/>
                          </a:xfrm>
                          <a:prstGeom prst="rect">
                            <a:avLst/>
                          </a:prstGeom>
                        </pic:spPr>
                      </pic:pic>
                    </a:graphicData>
                  </a:graphic>
                </wp:inline>
              </w:drawing>
            </w:r>
          </w:p>
        </w:tc>
        <w:tc>
          <w:tcPr>
            <w:tcW w:w="2835" w:type="dxa"/>
          </w:tcPr>
          <w:p w14:paraId="40B35872" w14:textId="77777777" w:rsidR="0028423D" w:rsidRPr="00DB3AA1" w:rsidRDefault="0028423D" w:rsidP="00AB2CBB">
            <w:pPr>
              <w:rPr>
                <w:rFonts w:asciiTheme="majorBidi" w:hAnsiTheme="majorBidi" w:cstheme="majorBidi"/>
                <w:noProof/>
                <w:color w:val="0070C0"/>
                <w:sz w:val="20"/>
                <w:szCs w:val="20"/>
                <w:lang w:val="it-IT"/>
              </w:rPr>
            </w:pPr>
            <w:r w:rsidRPr="00DB3AA1">
              <w:rPr>
                <w:rFonts w:asciiTheme="majorBidi" w:hAnsiTheme="majorBidi" w:cstheme="majorBidi"/>
                <w:i/>
                <w:iCs/>
                <w:noProof/>
                <w:color w:val="0070C0"/>
                <w:sz w:val="20"/>
                <w:szCs w:val="20"/>
                <w:lang w:val="it-IT"/>
              </w:rPr>
              <w:t>/Nurodyti reikalingą ilgį serverio talpinimui/</w:t>
            </w:r>
          </w:p>
        </w:tc>
      </w:tr>
      <w:tr w:rsidR="0028423D" w:rsidRPr="00DB3AA1" w14:paraId="4D0E1401" w14:textId="77777777" w:rsidTr="00DB3AA1">
        <w:tc>
          <w:tcPr>
            <w:tcW w:w="527" w:type="dxa"/>
          </w:tcPr>
          <w:p w14:paraId="414CF066" w14:textId="203E84D5" w:rsidR="0028423D" w:rsidRPr="00DB3AA1" w:rsidRDefault="00DB3AA1" w:rsidP="00DB3AA1">
            <w:pPr>
              <w:jc w:val="center"/>
              <w:rPr>
                <w:rFonts w:asciiTheme="majorBidi" w:hAnsiTheme="majorBidi" w:cstheme="majorBidi"/>
                <w:noProof/>
              </w:rPr>
            </w:pPr>
            <w:r>
              <w:rPr>
                <w:rFonts w:asciiTheme="majorBidi" w:hAnsiTheme="majorBidi" w:cstheme="majorBidi"/>
                <w:noProof/>
              </w:rPr>
              <w:t>12</w:t>
            </w:r>
          </w:p>
        </w:tc>
        <w:tc>
          <w:tcPr>
            <w:tcW w:w="1634" w:type="dxa"/>
          </w:tcPr>
          <w:p w14:paraId="3FAF609B" w14:textId="77777777" w:rsidR="0028423D" w:rsidRPr="00DB3AA1" w:rsidRDefault="0028423D" w:rsidP="00AB2CBB">
            <w:pPr>
              <w:rPr>
                <w:rFonts w:asciiTheme="majorBidi" w:hAnsiTheme="majorBidi" w:cstheme="majorBidi"/>
                <w:noProof/>
              </w:rPr>
            </w:pPr>
            <w:r w:rsidRPr="00DB3AA1">
              <w:rPr>
                <w:rFonts w:asciiTheme="majorBidi" w:hAnsiTheme="majorBidi" w:cstheme="majorBidi"/>
                <w:noProof/>
              </w:rPr>
              <w:t>Valdymas</w:t>
            </w:r>
          </w:p>
        </w:tc>
        <w:tc>
          <w:tcPr>
            <w:tcW w:w="5655" w:type="dxa"/>
          </w:tcPr>
          <w:p w14:paraId="4619F532" w14:textId="77777777" w:rsidR="0028423D" w:rsidRPr="00DB3AA1" w:rsidRDefault="0028423D" w:rsidP="0028423D">
            <w:pPr>
              <w:pStyle w:val="ListParagraph"/>
              <w:numPr>
                <w:ilvl w:val="0"/>
                <w:numId w:val="16"/>
              </w:numPr>
              <w:spacing w:line="240" w:lineRule="auto"/>
              <w:ind w:left="424"/>
              <w:rPr>
                <w:rFonts w:asciiTheme="majorBidi" w:hAnsiTheme="majorBidi" w:cstheme="majorBidi"/>
                <w:noProof/>
              </w:rPr>
            </w:pPr>
            <w:r w:rsidRPr="00DB3AA1">
              <w:rPr>
                <w:rFonts w:asciiTheme="majorBidi" w:hAnsiTheme="majorBidi" w:cstheme="majorBidi"/>
                <w:noProof/>
              </w:rPr>
              <w:t>Dedikuotas valdymo tinklo portas.</w:t>
            </w:r>
          </w:p>
          <w:p w14:paraId="6CE065AA" w14:textId="77777777" w:rsidR="0028423D" w:rsidRPr="00DB3AA1" w:rsidRDefault="0028423D" w:rsidP="0028423D">
            <w:pPr>
              <w:pStyle w:val="ListParagraph"/>
              <w:numPr>
                <w:ilvl w:val="0"/>
                <w:numId w:val="16"/>
              </w:numPr>
              <w:spacing w:line="240" w:lineRule="auto"/>
              <w:ind w:left="424"/>
              <w:rPr>
                <w:rFonts w:asciiTheme="majorBidi" w:hAnsiTheme="majorBidi" w:cstheme="majorBidi"/>
                <w:noProof/>
              </w:rPr>
            </w:pPr>
            <w:r w:rsidRPr="00DB3AA1">
              <w:rPr>
                <w:rFonts w:asciiTheme="majorBidi" w:hAnsiTheme="majorBidi" w:cstheme="majorBidi"/>
                <w:noProof/>
              </w:rPr>
              <w:t>WEB valdymo ir stebėjimo konsolė(toliau konsolė) rodanti pagrindinius našumo rodiklius bei gedimus;</w:t>
            </w:r>
          </w:p>
          <w:p w14:paraId="77A9172D" w14:textId="79F3FD9C" w:rsidR="0028423D" w:rsidRPr="00DB3AA1" w:rsidRDefault="00DB3AA1" w:rsidP="0028423D">
            <w:pPr>
              <w:pStyle w:val="ListParagraph"/>
              <w:numPr>
                <w:ilvl w:val="0"/>
                <w:numId w:val="16"/>
              </w:numPr>
              <w:spacing w:line="240" w:lineRule="auto"/>
              <w:ind w:left="424"/>
              <w:rPr>
                <w:rFonts w:asciiTheme="majorBidi" w:hAnsiTheme="majorBidi" w:cstheme="majorBidi"/>
                <w:noProof/>
              </w:rPr>
            </w:pPr>
            <w:r>
              <w:rPr>
                <w:rFonts w:asciiTheme="majorBidi" w:hAnsiTheme="majorBidi" w:cstheme="majorBidi"/>
                <w:noProof/>
              </w:rPr>
              <w:t>13</w:t>
            </w:r>
            <w:r w:rsidR="0028423D" w:rsidRPr="00DB3AA1">
              <w:rPr>
                <w:rFonts w:asciiTheme="majorBidi" w:hAnsiTheme="majorBidi" w:cstheme="majorBidi"/>
                <w:noProof/>
              </w:rPr>
              <w:t>Nuotolinis prisijungimas per KVM(KVM over IP, toliau KVM), su galimybe priskirti ISO atvaizdą iš lokalios laikmenos;</w:t>
            </w:r>
          </w:p>
          <w:p w14:paraId="2CEB1342" w14:textId="77777777" w:rsidR="0028423D" w:rsidRPr="00DB3AA1" w:rsidRDefault="0028423D" w:rsidP="0028423D">
            <w:pPr>
              <w:pStyle w:val="ListParagraph"/>
              <w:numPr>
                <w:ilvl w:val="0"/>
                <w:numId w:val="16"/>
              </w:numPr>
              <w:spacing w:line="240" w:lineRule="auto"/>
              <w:ind w:left="424"/>
              <w:rPr>
                <w:rFonts w:asciiTheme="majorBidi" w:hAnsiTheme="majorBidi" w:cstheme="majorBidi"/>
                <w:noProof/>
                <w:lang w:val="pt-BR"/>
              </w:rPr>
            </w:pPr>
            <w:r w:rsidRPr="00DB3AA1">
              <w:rPr>
                <w:rFonts w:asciiTheme="majorBidi" w:hAnsiTheme="majorBidi" w:cstheme="majorBidi"/>
                <w:noProof/>
                <w:lang w:val="pt-BR"/>
              </w:rPr>
              <w:lastRenderedPageBreak/>
              <w:t>KVM ir konsolės vartotojų prieigos teisių valdymas per LDAP/MS Active Directory;</w:t>
            </w:r>
          </w:p>
          <w:p w14:paraId="514E92D5" w14:textId="77777777" w:rsidR="0028423D" w:rsidRPr="00DB3AA1" w:rsidRDefault="0028423D" w:rsidP="0028423D">
            <w:pPr>
              <w:pStyle w:val="ListParagraph"/>
              <w:numPr>
                <w:ilvl w:val="0"/>
                <w:numId w:val="16"/>
              </w:numPr>
              <w:spacing w:line="240" w:lineRule="auto"/>
              <w:ind w:left="424"/>
              <w:rPr>
                <w:rFonts w:asciiTheme="majorBidi" w:hAnsiTheme="majorBidi" w:cstheme="majorBidi"/>
                <w:noProof/>
                <w:lang w:val="pt-BR"/>
              </w:rPr>
            </w:pPr>
            <w:r w:rsidRPr="00DB3AA1">
              <w:rPr>
                <w:rFonts w:asciiTheme="majorBidi" w:hAnsiTheme="majorBidi" w:cstheme="majorBidi"/>
                <w:noProof/>
                <w:lang w:val="pt-BR"/>
              </w:rPr>
              <w:t xml:space="preserve">KVM paremtas HTML5 ir nereikalauja diegtis papildomos programinės įrangos ar naršyklės įskiepų. </w:t>
            </w:r>
          </w:p>
          <w:p w14:paraId="4E63D6A3" w14:textId="77777777" w:rsidR="0028423D" w:rsidRPr="00DB3AA1" w:rsidRDefault="0028423D" w:rsidP="0028423D">
            <w:pPr>
              <w:pStyle w:val="ListParagraph"/>
              <w:numPr>
                <w:ilvl w:val="0"/>
                <w:numId w:val="16"/>
              </w:numPr>
              <w:spacing w:line="240" w:lineRule="auto"/>
              <w:ind w:left="424"/>
              <w:rPr>
                <w:rFonts w:asciiTheme="majorBidi" w:hAnsiTheme="majorBidi" w:cstheme="majorBidi"/>
                <w:noProof/>
                <w:lang w:val="pt-BR"/>
              </w:rPr>
            </w:pPr>
            <w:r w:rsidRPr="00DB3AA1">
              <w:rPr>
                <w:rFonts w:asciiTheme="majorBidi" w:hAnsiTheme="majorBidi" w:cstheme="majorBidi"/>
                <w:noProof/>
                <w:lang w:val="pt-BR"/>
              </w:rPr>
              <w:t>KVM-ui nereikalinga JAVA ar Adobe Flash programinė įranga.</w:t>
            </w:r>
          </w:p>
          <w:p w14:paraId="672DFC36" w14:textId="77777777" w:rsidR="0028423D" w:rsidRPr="00DB3AA1" w:rsidRDefault="0028423D" w:rsidP="0028423D">
            <w:pPr>
              <w:pStyle w:val="ListParagraph"/>
              <w:numPr>
                <w:ilvl w:val="0"/>
                <w:numId w:val="16"/>
              </w:numPr>
              <w:spacing w:line="240" w:lineRule="auto"/>
              <w:ind w:left="424"/>
              <w:rPr>
                <w:rFonts w:asciiTheme="majorBidi" w:hAnsiTheme="majorBidi" w:cstheme="majorBidi"/>
                <w:noProof/>
              </w:rPr>
            </w:pPr>
            <w:r w:rsidRPr="00DB3AA1">
              <w:rPr>
                <w:rFonts w:asciiTheme="majorBidi" w:hAnsiTheme="majorBidi" w:cstheme="majorBidi"/>
                <w:noProof/>
              </w:rPr>
              <w:t>Valdymas/stebėjimas per SNMP;</w:t>
            </w:r>
          </w:p>
          <w:p w14:paraId="6A318B04" w14:textId="77777777" w:rsidR="0028423D" w:rsidRPr="00DB3AA1" w:rsidRDefault="0028423D" w:rsidP="0028423D">
            <w:pPr>
              <w:pStyle w:val="ListParagraph"/>
              <w:numPr>
                <w:ilvl w:val="0"/>
                <w:numId w:val="16"/>
              </w:numPr>
              <w:spacing w:line="240" w:lineRule="auto"/>
              <w:ind w:left="424"/>
              <w:rPr>
                <w:rFonts w:asciiTheme="majorBidi" w:hAnsiTheme="majorBidi" w:cstheme="majorBidi"/>
                <w:noProof/>
                <w:lang w:val="it-IT"/>
              </w:rPr>
            </w:pPr>
            <w:r w:rsidRPr="00DB3AA1">
              <w:rPr>
                <w:rFonts w:asciiTheme="majorBidi" w:hAnsiTheme="majorBidi" w:cstheme="majorBidi"/>
                <w:noProof/>
                <w:lang w:val="it-IT"/>
              </w:rPr>
              <w:t>Žurnalizavimo informacijos siuntimas per SYSLOG;</w:t>
            </w:r>
          </w:p>
          <w:p w14:paraId="09AF0BC5" w14:textId="77777777" w:rsidR="0028423D" w:rsidRPr="00DB3AA1" w:rsidRDefault="0028423D" w:rsidP="0028423D">
            <w:pPr>
              <w:pStyle w:val="ListParagraph"/>
              <w:numPr>
                <w:ilvl w:val="0"/>
                <w:numId w:val="16"/>
              </w:numPr>
              <w:spacing w:line="240" w:lineRule="auto"/>
              <w:ind w:left="424"/>
              <w:rPr>
                <w:rFonts w:asciiTheme="majorBidi" w:hAnsiTheme="majorBidi" w:cstheme="majorBidi"/>
                <w:noProof/>
                <w:lang w:val="pt-BR"/>
              </w:rPr>
            </w:pPr>
            <w:r w:rsidRPr="00DB3AA1">
              <w:rPr>
                <w:rFonts w:asciiTheme="majorBidi" w:hAnsiTheme="majorBidi" w:cstheme="majorBidi"/>
                <w:noProof/>
                <w:lang w:val="pt-BR"/>
              </w:rPr>
              <w:t>Automatinis informavimas apie sistemos sutrikimus elektroniniu paštu.</w:t>
            </w:r>
          </w:p>
          <w:p w14:paraId="1B634CF3" w14:textId="667E8CF8" w:rsidR="0028423D" w:rsidRPr="00DB3AA1" w:rsidRDefault="00DB3AA1" w:rsidP="0028423D">
            <w:pPr>
              <w:pStyle w:val="ListParagraph"/>
              <w:numPr>
                <w:ilvl w:val="0"/>
                <w:numId w:val="16"/>
              </w:numPr>
              <w:spacing w:line="240" w:lineRule="auto"/>
              <w:ind w:left="424"/>
              <w:rPr>
                <w:rFonts w:asciiTheme="majorBidi" w:hAnsiTheme="majorBidi" w:cstheme="majorBidi"/>
                <w:noProof/>
                <w:lang w:val="pt-BR"/>
              </w:rPr>
            </w:pPr>
            <w:r>
              <w:rPr>
                <w:rFonts w:asciiTheme="majorBidi" w:hAnsiTheme="majorBidi" w:cstheme="majorBidi"/>
                <w:noProof/>
                <w:lang w:val="pt-BR"/>
              </w:rPr>
              <w:t xml:space="preserve">Pirkėjas </w:t>
            </w:r>
            <w:r w:rsidR="0028423D" w:rsidRPr="00DB3AA1">
              <w:rPr>
                <w:rFonts w:asciiTheme="majorBidi" w:hAnsiTheme="majorBidi" w:cstheme="majorBidi"/>
                <w:noProof/>
                <w:lang w:val="pt-BR"/>
              </w:rPr>
              <w:t>turi turėti galimybe pats atlikti serverio komponentų  sisteminio kodo (firmware)  atnaujinimą įskaitant prieigą atnaujinimų su savo paskyra gamintojo portale viso garantinio aptarnavimo metu.</w:t>
            </w:r>
          </w:p>
        </w:tc>
        <w:tc>
          <w:tcPr>
            <w:tcW w:w="2835" w:type="dxa"/>
          </w:tcPr>
          <w:p w14:paraId="4B8BCB96" w14:textId="77777777" w:rsidR="0028423D" w:rsidRPr="00DB3AA1" w:rsidRDefault="0028423D" w:rsidP="00AB2CBB">
            <w:pPr>
              <w:rPr>
                <w:rFonts w:asciiTheme="majorBidi" w:hAnsiTheme="majorBidi" w:cstheme="majorBidi"/>
                <w:noProof/>
                <w:color w:val="0070C0"/>
                <w:sz w:val="20"/>
                <w:szCs w:val="20"/>
                <w:lang w:val="pt-BR"/>
              </w:rPr>
            </w:pPr>
            <w:r w:rsidRPr="00DB3AA1">
              <w:rPr>
                <w:rFonts w:asciiTheme="majorBidi" w:hAnsiTheme="majorBidi" w:cstheme="majorBidi"/>
                <w:i/>
                <w:iCs/>
                <w:noProof/>
                <w:color w:val="0070C0"/>
                <w:sz w:val="20"/>
                <w:szCs w:val="20"/>
                <w:lang w:val="pt-BR"/>
              </w:rPr>
              <w:lastRenderedPageBreak/>
              <w:t>/Nurodyti atitiktis kiekvienam punktui. Pateikti nuorodą į gamintojo puslapį su visomis valdymo galimybėmis/</w:t>
            </w:r>
          </w:p>
        </w:tc>
      </w:tr>
      <w:tr w:rsidR="0028423D" w:rsidRPr="00DB3AA1" w14:paraId="4DF4A0DA" w14:textId="77777777" w:rsidTr="00DB3AA1">
        <w:tc>
          <w:tcPr>
            <w:tcW w:w="527" w:type="dxa"/>
          </w:tcPr>
          <w:p w14:paraId="30225463" w14:textId="17F4FE01" w:rsidR="0028423D" w:rsidRPr="00DB3AA1" w:rsidRDefault="0028423D" w:rsidP="00DB3AA1">
            <w:pPr>
              <w:jc w:val="center"/>
              <w:rPr>
                <w:rFonts w:asciiTheme="majorBidi" w:hAnsiTheme="majorBidi" w:cstheme="majorBidi"/>
                <w:noProof/>
              </w:rPr>
            </w:pPr>
            <w:r w:rsidRPr="00DB3AA1">
              <w:rPr>
                <w:rFonts w:asciiTheme="majorBidi" w:hAnsiTheme="majorBidi" w:cstheme="majorBidi"/>
                <w:noProof/>
              </w:rPr>
              <w:t>1</w:t>
            </w:r>
            <w:r w:rsidR="00DB3AA1">
              <w:rPr>
                <w:rFonts w:asciiTheme="majorBidi" w:hAnsiTheme="majorBidi" w:cstheme="majorBidi"/>
                <w:noProof/>
              </w:rPr>
              <w:t>3</w:t>
            </w:r>
          </w:p>
        </w:tc>
        <w:tc>
          <w:tcPr>
            <w:tcW w:w="1634" w:type="dxa"/>
          </w:tcPr>
          <w:p w14:paraId="300C34A1" w14:textId="77777777" w:rsidR="0028423D" w:rsidRPr="00DB3AA1" w:rsidRDefault="0028423D" w:rsidP="00AB2CBB">
            <w:pPr>
              <w:rPr>
                <w:rFonts w:asciiTheme="majorBidi" w:hAnsiTheme="majorBidi" w:cstheme="majorBidi"/>
                <w:noProof/>
              </w:rPr>
            </w:pPr>
            <w:r w:rsidRPr="00DB3AA1">
              <w:rPr>
                <w:rFonts w:asciiTheme="majorBidi" w:hAnsiTheme="majorBidi" w:cstheme="majorBidi"/>
                <w:noProof/>
                <w:lang w:val="it-IT"/>
              </w:rPr>
              <w:t>Gamintojo integracija su nutanix Lifecycle Manager</w:t>
            </w:r>
          </w:p>
        </w:tc>
        <w:tc>
          <w:tcPr>
            <w:tcW w:w="5655" w:type="dxa"/>
          </w:tcPr>
          <w:p w14:paraId="5F4BD615" w14:textId="77777777" w:rsidR="0028423D" w:rsidRPr="00DB3AA1" w:rsidRDefault="0028423D" w:rsidP="00AB2CBB">
            <w:pPr>
              <w:rPr>
                <w:rFonts w:asciiTheme="majorBidi" w:hAnsiTheme="majorBidi" w:cstheme="majorBidi"/>
                <w:noProof/>
              </w:rPr>
            </w:pPr>
            <w:r w:rsidRPr="00DB3AA1">
              <w:rPr>
                <w:rFonts w:asciiTheme="majorBidi" w:hAnsiTheme="majorBidi" w:cstheme="majorBidi"/>
                <w:noProof/>
              </w:rPr>
              <w:t>Serverio komponenčių mikrokodo(firmware), BIOS centralizuotas atnaujinimas naudojant Nutanix LCM (Lifecycle Manager).</w:t>
            </w:r>
          </w:p>
        </w:tc>
        <w:tc>
          <w:tcPr>
            <w:tcW w:w="2835" w:type="dxa"/>
          </w:tcPr>
          <w:p w14:paraId="7B60DC69" w14:textId="77777777" w:rsidR="0028423D" w:rsidRPr="00DB3AA1" w:rsidRDefault="0028423D" w:rsidP="00AB2CBB">
            <w:pPr>
              <w:rPr>
                <w:rFonts w:asciiTheme="majorBidi" w:hAnsiTheme="majorBidi" w:cstheme="majorBidi"/>
                <w:noProof/>
                <w:color w:val="0070C0"/>
                <w:sz w:val="20"/>
                <w:szCs w:val="20"/>
              </w:rPr>
            </w:pPr>
            <w:r w:rsidRPr="00DB3AA1">
              <w:rPr>
                <w:rFonts w:asciiTheme="majorBidi" w:hAnsiTheme="majorBidi" w:cstheme="majorBidi"/>
                <w:i/>
                <w:iCs/>
                <w:noProof/>
                <w:color w:val="0070C0"/>
                <w:sz w:val="20"/>
                <w:szCs w:val="20"/>
              </w:rPr>
              <w:t>/Nurodyti tai patvirtinančius šaltinius/</w:t>
            </w:r>
          </w:p>
        </w:tc>
      </w:tr>
      <w:tr w:rsidR="0028423D" w:rsidRPr="00DB3AA1" w14:paraId="58B6F7D4" w14:textId="77777777" w:rsidTr="00DB3AA1">
        <w:tc>
          <w:tcPr>
            <w:tcW w:w="527" w:type="dxa"/>
          </w:tcPr>
          <w:p w14:paraId="3CCBBD03" w14:textId="0828CA32" w:rsidR="0028423D" w:rsidRPr="00DB3AA1" w:rsidRDefault="00DB3AA1" w:rsidP="00DB3AA1">
            <w:pPr>
              <w:jc w:val="center"/>
              <w:rPr>
                <w:rFonts w:asciiTheme="majorBidi" w:hAnsiTheme="majorBidi" w:cstheme="majorBidi"/>
                <w:noProof/>
              </w:rPr>
            </w:pPr>
            <w:r>
              <w:rPr>
                <w:rFonts w:asciiTheme="majorBidi" w:hAnsiTheme="majorBidi" w:cstheme="majorBidi"/>
                <w:noProof/>
              </w:rPr>
              <w:t>14</w:t>
            </w:r>
          </w:p>
        </w:tc>
        <w:tc>
          <w:tcPr>
            <w:tcW w:w="1634" w:type="dxa"/>
          </w:tcPr>
          <w:p w14:paraId="6F1EF28E" w14:textId="77777777" w:rsidR="0028423D" w:rsidRPr="00DB3AA1" w:rsidRDefault="0028423D" w:rsidP="00AB2CBB">
            <w:pPr>
              <w:rPr>
                <w:rFonts w:asciiTheme="majorBidi" w:hAnsiTheme="majorBidi" w:cstheme="majorBidi"/>
                <w:noProof/>
                <w:lang w:val="it-IT"/>
              </w:rPr>
            </w:pPr>
            <w:r w:rsidRPr="00DB3AA1">
              <w:rPr>
                <w:rFonts w:asciiTheme="majorBidi" w:hAnsiTheme="majorBidi" w:cstheme="majorBidi"/>
                <w:noProof/>
              </w:rPr>
              <w:t xml:space="preserve">Aparatinės įrangos garantija </w:t>
            </w:r>
          </w:p>
        </w:tc>
        <w:tc>
          <w:tcPr>
            <w:tcW w:w="5655" w:type="dxa"/>
          </w:tcPr>
          <w:p w14:paraId="114C22F5" w14:textId="77777777" w:rsidR="0028423D" w:rsidRPr="00DB3AA1" w:rsidRDefault="0028423D" w:rsidP="0028423D">
            <w:pPr>
              <w:pStyle w:val="ListParagraph"/>
              <w:numPr>
                <w:ilvl w:val="0"/>
                <w:numId w:val="13"/>
              </w:numPr>
              <w:spacing w:line="240" w:lineRule="auto"/>
              <w:ind w:left="424"/>
              <w:rPr>
                <w:rFonts w:asciiTheme="majorBidi" w:hAnsiTheme="majorBidi" w:cstheme="majorBidi"/>
                <w:noProof/>
                <w:lang w:val="it-IT"/>
              </w:rPr>
            </w:pPr>
            <w:r w:rsidRPr="00DB3AA1">
              <w:rPr>
                <w:rFonts w:asciiTheme="majorBidi" w:hAnsiTheme="majorBidi" w:cstheme="majorBidi"/>
                <w:noProof/>
                <w:lang w:val="it-IT"/>
              </w:rPr>
              <w:t xml:space="preserve">Aparatinei įrangai turi būti suteikiamos įrangos gamintojo garantinės ir techninės pagalbos paslaugos ne mažiau kaip </w:t>
            </w:r>
            <w:r w:rsidRPr="00DB3AA1">
              <w:rPr>
                <w:rFonts w:asciiTheme="majorBidi" w:hAnsiTheme="majorBidi" w:cstheme="majorBidi"/>
                <w:b/>
                <w:bCs/>
                <w:noProof/>
                <w:lang w:val="it-IT"/>
              </w:rPr>
              <w:t xml:space="preserve">60 mėnesių (šešiasdešimt) </w:t>
            </w:r>
            <w:r w:rsidRPr="00DB3AA1">
              <w:rPr>
                <w:rFonts w:asciiTheme="majorBidi" w:hAnsiTheme="majorBidi" w:cstheme="majorBidi"/>
                <w:noProof/>
                <w:lang w:val="it-IT"/>
              </w:rPr>
              <w:t xml:space="preserve">nuo prekių perdavimo akto pasirašymo. </w:t>
            </w:r>
          </w:p>
          <w:p w14:paraId="30E5BDBD" w14:textId="77777777" w:rsidR="0028423D" w:rsidRPr="00DB3AA1" w:rsidRDefault="0028423D" w:rsidP="0028423D">
            <w:pPr>
              <w:pStyle w:val="ListParagraph"/>
              <w:numPr>
                <w:ilvl w:val="0"/>
                <w:numId w:val="13"/>
              </w:numPr>
              <w:spacing w:line="240" w:lineRule="auto"/>
              <w:ind w:left="424"/>
              <w:rPr>
                <w:rFonts w:asciiTheme="majorBidi" w:hAnsiTheme="majorBidi" w:cstheme="majorBidi"/>
                <w:noProof/>
                <w:lang w:val="it-IT"/>
              </w:rPr>
            </w:pPr>
            <w:r w:rsidRPr="00DB3AA1">
              <w:rPr>
                <w:rFonts w:asciiTheme="majorBidi" w:hAnsiTheme="majorBidi" w:cstheme="majorBidi"/>
                <w:noProof/>
                <w:lang w:val="it-IT"/>
              </w:rPr>
              <w:t xml:space="preserve">Reakcijos laikas (laikas per kurį problemos sprendimui bus priskirtas inžinierius, kuris pradės spręsti incidentą) kritinių sutrikimų atveju ne vėliau negu 4 valandos bet kuriuo paros metu ištisus metus (24x7). </w:t>
            </w:r>
          </w:p>
          <w:p w14:paraId="78ACBFFE" w14:textId="77777777" w:rsidR="0028423D" w:rsidRPr="00DB3AA1" w:rsidRDefault="0028423D" w:rsidP="0028423D">
            <w:pPr>
              <w:pStyle w:val="ListParagraph"/>
              <w:numPr>
                <w:ilvl w:val="0"/>
                <w:numId w:val="13"/>
              </w:numPr>
              <w:spacing w:line="240" w:lineRule="auto"/>
              <w:ind w:left="424"/>
              <w:rPr>
                <w:rFonts w:asciiTheme="majorBidi" w:hAnsiTheme="majorBidi" w:cstheme="majorBidi"/>
                <w:noProof/>
                <w:lang w:val="it-IT"/>
              </w:rPr>
            </w:pPr>
            <w:r w:rsidRPr="00DB3AA1">
              <w:rPr>
                <w:rFonts w:asciiTheme="majorBidi" w:hAnsiTheme="majorBidi" w:cstheme="majorBidi"/>
                <w:noProof/>
                <w:lang w:val="it-IT"/>
              </w:rPr>
              <w:t xml:space="preserve">Sugedusius komponentus keitimui ne vėliau negu sekančią darbo diena (NBD). </w:t>
            </w:r>
          </w:p>
        </w:tc>
        <w:tc>
          <w:tcPr>
            <w:tcW w:w="2835" w:type="dxa"/>
          </w:tcPr>
          <w:p w14:paraId="164E664B" w14:textId="77777777" w:rsidR="0028423D" w:rsidRPr="00DB3AA1" w:rsidRDefault="0028423D" w:rsidP="00AB2CBB">
            <w:pPr>
              <w:rPr>
                <w:rFonts w:asciiTheme="majorBidi" w:hAnsiTheme="majorBidi" w:cstheme="majorBidi"/>
                <w:noProof/>
                <w:color w:val="0070C0"/>
                <w:sz w:val="20"/>
                <w:szCs w:val="20"/>
              </w:rPr>
            </w:pPr>
            <w:r w:rsidRPr="00DB3AA1">
              <w:rPr>
                <w:rFonts w:asciiTheme="majorBidi" w:hAnsiTheme="majorBidi" w:cstheme="majorBidi"/>
                <w:i/>
                <w:iCs/>
                <w:noProof/>
                <w:color w:val="0070C0"/>
                <w:sz w:val="20"/>
                <w:szCs w:val="20"/>
              </w:rPr>
              <w:t>/Nurodyti garantines sąlygas/</w:t>
            </w:r>
          </w:p>
        </w:tc>
      </w:tr>
      <w:tr w:rsidR="0028423D" w:rsidRPr="00DB3AA1" w14:paraId="661A00C5" w14:textId="77777777" w:rsidTr="00DB3AA1">
        <w:tc>
          <w:tcPr>
            <w:tcW w:w="527" w:type="dxa"/>
          </w:tcPr>
          <w:p w14:paraId="7E4E5CC6" w14:textId="02A78D2E" w:rsidR="0028423D" w:rsidRPr="00DB3AA1" w:rsidRDefault="0028423D" w:rsidP="00DB3AA1">
            <w:pPr>
              <w:jc w:val="center"/>
              <w:rPr>
                <w:rFonts w:asciiTheme="majorBidi" w:hAnsiTheme="majorBidi" w:cstheme="majorBidi"/>
                <w:noProof/>
              </w:rPr>
            </w:pPr>
            <w:r w:rsidRPr="00DB3AA1">
              <w:rPr>
                <w:rFonts w:asciiTheme="majorBidi" w:hAnsiTheme="majorBidi" w:cstheme="majorBidi"/>
                <w:noProof/>
              </w:rPr>
              <w:t>1</w:t>
            </w:r>
            <w:r w:rsidR="00DB3AA1">
              <w:rPr>
                <w:rFonts w:asciiTheme="majorBidi" w:hAnsiTheme="majorBidi" w:cstheme="majorBidi"/>
                <w:noProof/>
              </w:rPr>
              <w:t>5</w:t>
            </w:r>
          </w:p>
        </w:tc>
        <w:tc>
          <w:tcPr>
            <w:tcW w:w="1634" w:type="dxa"/>
            <w:vAlign w:val="center"/>
          </w:tcPr>
          <w:p w14:paraId="1F4A1330" w14:textId="77777777" w:rsidR="0028423D" w:rsidRPr="00DB3AA1" w:rsidRDefault="0028423D" w:rsidP="00AB2CBB">
            <w:pPr>
              <w:rPr>
                <w:rFonts w:asciiTheme="majorBidi" w:hAnsiTheme="majorBidi" w:cstheme="majorBidi"/>
                <w:noProof/>
              </w:rPr>
            </w:pPr>
            <w:r w:rsidRPr="00DB3AA1">
              <w:rPr>
                <w:rFonts w:asciiTheme="majorBidi" w:hAnsiTheme="majorBidi" w:cstheme="majorBidi"/>
                <w:noProof/>
              </w:rPr>
              <w:t xml:space="preserve">Gamintojo autorizacija </w:t>
            </w:r>
          </w:p>
        </w:tc>
        <w:tc>
          <w:tcPr>
            <w:tcW w:w="5655" w:type="dxa"/>
          </w:tcPr>
          <w:p w14:paraId="77CEEAA1" w14:textId="77777777" w:rsidR="0028423D" w:rsidRPr="00DB3AA1" w:rsidRDefault="0028423D" w:rsidP="00AB2CBB">
            <w:pPr>
              <w:rPr>
                <w:rFonts w:asciiTheme="majorBidi" w:hAnsiTheme="majorBidi" w:cstheme="majorBidi"/>
                <w:noProof/>
              </w:rPr>
            </w:pPr>
            <w:r w:rsidRPr="00DB3AA1">
              <w:rPr>
                <w:rFonts w:asciiTheme="majorBidi" w:hAnsiTheme="majorBidi" w:cstheme="majorBidi"/>
                <w:noProof/>
              </w:rPr>
              <w:t>Tiekėjas yra siūlomos techninės ir programinės įrangos gamintojo autorizuotas (įgaliotas) partneris, turintis teisę parduoti siūlomą įrangą.</w:t>
            </w:r>
          </w:p>
        </w:tc>
        <w:tc>
          <w:tcPr>
            <w:tcW w:w="2835" w:type="dxa"/>
          </w:tcPr>
          <w:p w14:paraId="580C2CA8" w14:textId="77777777" w:rsidR="0028423D" w:rsidRPr="00DB3AA1" w:rsidRDefault="0028423D" w:rsidP="00AB2CBB">
            <w:pPr>
              <w:rPr>
                <w:rFonts w:asciiTheme="majorBidi" w:hAnsiTheme="majorBidi" w:cstheme="majorBidi"/>
                <w:noProof/>
                <w:color w:val="0070C0"/>
                <w:sz w:val="20"/>
                <w:szCs w:val="20"/>
              </w:rPr>
            </w:pPr>
            <w:r w:rsidRPr="00DB3AA1">
              <w:rPr>
                <w:rFonts w:asciiTheme="majorBidi" w:hAnsiTheme="majorBidi" w:cstheme="majorBidi"/>
                <w:i/>
                <w:iCs/>
                <w:noProof/>
                <w:color w:val="0070C0"/>
                <w:sz w:val="20"/>
                <w:szCs w:val="20"/>
              </w:rPr>
              <w:t>/Pateikti tai patvirtinančius dokumentus/</w:t>
            </w:r>
          </w:p>
        </w:tc>
      </w:tr>
      <w:tr w:rsidR="0028423D" w:rsidRPr="00DB3AA1" w14:paraId="49BD6C1D" w14:textId="77777777" w:rsidTr="00DB3AA1">
        <w:tc>
          <w:tcPr>
            <w:tcW w:w="527" w:type="dxa"/>
          </w:tcPr>
          <w:p w14:paraId="0E9C7A4F" w14:textId="29097ABD" w:rsidR="0028423D" w:rsidRPr="00DB3AA1" w:rsidRDefault="0028423D" w:rsidP="00DB3AA1">
            <w:pPr>
              <w:jc w:val="center"/>
              <w:rPr>
                <w:rFonts w:asciiTheme="majorBidi" w:hAnsiTheme="majorBidi" w:cstheme="majorBidi"/>
                <w:noProof/>
              </w:rPr>
            </w:pPr>
            <w:r w:rsidRPr="00DB3AA1">
              <w:rPr>
                <w:rFonts w:asciiTheme="majorBidi" w:hAnsiTheme="majorBidi" w:cstheme="majorBidi"/>
                <w:noProof/>
              </w:rPr>
              <w:t>1</w:t>
            </w:r>
            <w:r w:rsidR="00DB3AA1">
              <w:rPr>
                <w:rFonts w:asciiTheme="majorBidi" w:hAnsiTheme="majorBidi" w:cstheme="majorBidi"/>
                <w:noProof/>
              </w:rPr>
              <w:t>6</w:t>
            </w:r>
          </w:p>
        </w:tc>
        <w:tc>
          <w:tcPr>
            <w:tcW w:w="1634" w:type="dxa"/>
          </w:tcPr>
          <w:p w14:paraId="240CDC07" w14:textId="77777777" w:rsidR="0028423D" w:rsidRPr="00DB3AA1" w:rsidRDefault="0028423D" w:rsidP="00AB2CBB">
            <w:pPr>
              <w:rPr>
                <w:rFonts w:asciiTheme="majorBidi" w:hAnsiTheme="majorBidi" w:cstheme="majorBidi"/>
                <w:noProof/>
              </w:rPr>
            </w:pPr>
            <w:r w:rsidRPr="00DB3AA1">
              <w:rPr>
                <w:rFonts w:asciiTheme="majorBidi" w:hAnsiTheme="majorBidi" w:cstheme="majorBidi"/>
                <w:noProof/>
              </w:rPr>
              <w:t>Integruotos platformos pateikimas</w:t>
            </w:r>
          </w:p>
        </w:tc>
        <w:tc>
          <w:tcPr>
            <w:tcW w:w="5655" w:type="dxa"/>
          </w:tcPr>
          <w:p w14:paraId="1C61BC48" w14:textId="06790AE4" w:rsidR="0028423D" w:rsidRPr="008D17CE" w:rsidRDefault="0028423D" w:rsidP="0028423D">
            <w:pPr>
              <w:pStyle w:val="ListParagraph"/>
              <w:numPr>
                <w:ilvl w:val="0"/>
                <w:numId w:val="18"/>
              </w:numPr>
              <w:tabs>
                <w:tab w:val="left" w:pos="1657"/>
              </w:tabs>
              <w:spacing w:line="240" w:lineRule="auto"/>
              <w:ind w:left="424"/>
              <w:rPr>
                <w:rFonts w:asciiTheme="majorBidi" w:hAnsiTheme="majorBidi" w:cstheme="majorBidi"/>
                <w:noProof/>
              </w:rPr>
            </w:pPr>
            <w:r w:rsidRPr="008D17CE">
              <w:rPr>
                <w:rFonts w:asciiTheme="majorBidi" w:hAnsiTheme="majorBidi" w:cstheme="majorBidi"/>
                <w:noProof/>
              </w:rPr>
              <w:t>Turi būti pateikta visa techninė įranga bei programinės įrangos licencijos</w:t>
            </w:r>
            <w:r w:rsidR="008D17CE" w:rsidRPr="008D17CE">
              <w:rPr>
                <w:rFonts w:asciiTheme="majorBidi" w:hAnsiTheme="majorBidi" w:cstheme="majorBidi"/>
                <w:noProof/>
              </w:rPr>
              <w:t xml:space="preserve"> </w:t>
            </w:r>
            <w:r w:rsidR="008D17CE" w:rsidRPr="008D17CE">
              <w:rPr>
                <w:rFonts w:asciiTheme="majorBidi" w:hAnsiTheme="majorBidi" w:cstheme="majorBidi"/>
                <w:noProof/>
              </w:rPr>
              <w:t>(žr. 1 pirkimo objekto dalį),</w:t>
            </w:r>
            <w:r w:rsidRPr="008D17CE">
              <w:rPr>
                <w:rFonts w:asciiTheme="majorBidi" w:hAnsiTheme="majorBidi" w:cstheme="majorBidi"/>
                <w:noProof/>
              </w:rPr>
              <w:t xml:space="preserve"> reikalingos reikalaujamam funkcionalumui užtikrinti.</w:t>
            </w:r>
          </w:p>
          <w:p w14:paraId="6C80D16C" w14:textId="77777777" w:rsidR="0028423D" w:rsidRPr="008D17CE" w:rsidRDefault="0028423D" w:rsidP="0028423D">
            <w:pPr>
              <w:pStyle w:val="ListParagraph"/>
              <w:numPr>
                <w:ilvl w:val="0"/>
                <w:numId w:val="18"/>
              </w:numPr>
              <w:tabs>
                <w:tab w:val="left" w:pos="1657"/>
              </w:tabs>
              <w:spacing w:line="240" w:lineRule="auto"/>
              <w:ind w:left="424"/>
              <w:rPr>
                <w:rFonts w:asciiTheme="majorBidi" w:hAnsiTheme="majorBidi" w:cstheme="majorBidi"/>
                <w:noProof/>
              </w:rPr>
            </w:pPr>
            <w:r w:rsidRPr="008D17CE">
              <w:rPr>
                <w:rFonts w:asciiTheme="majorBidi" w:hAnsiTheme="majorBidi" w:cstheme="majorBidi"/>
                <w:noProof/>
              </w:rPr>
              <w:t>Laikome, kad licencijos yra įtrauktos, jei tiekėjas pasiūlymo pastabose nenurodo kitaip.</w:t>
            </w:r>
          </w:p>
          <w:p w14:paraId="02487BDA" w14:textId="12198940" w:rsidR="0028423D" w:rsidRPr="00DB3AA1" w:rsidRDefault="0028423D" w:rsidP="00DB3AA1">
            <w:pPr>
              <w:pStyle w:val="ListParagraph"/>
              <w:numPr>
                <w:ilvl w:val="0"/>
                <w:numId w:val="18"/>
              </w:numPr>
              <w:spacing w:line="240" w:lineRule="auto"/>
              <w:ind w:left="424"/>
              <w:rPr>
                <w:rFonts w:asciiTheme="majorBidi" w:hAnsiTheme="majorBidi" w:cstheme="majorBidi"/>
                <w:noProof/>
                <w:lang w:val="pt-BR"/>
              </w:rPr>
            </w:pPr>
            <w:r w:rsidRPr="00DB3AA1">
              <w:rPr>
                <w:rFonts w:asciiTheme="majorBidi" w:hAnsiTheme="majorBidi" w:cstheme="majorBidi"/>
                <w:noProof/>
                <w:lang w:val="pt-BR"/>
              </w:rPr>
              <w:t xml:space="preserve">Visa siūloma įranga turi būti nauja, negalima siūlyti naudotos arba naudotos ir atnaujintos (angl. remarketing ar refurbished) įrangos. </w:t>
            </w:r>
          </w:p>
        </w:tc>
        <w:tc>
          <w:tcPr>
            <w:tcW w:w="2835" w:type="dxa"/>
          </w:tcPr>
          <w:p w14:paraId="31C41098" w14:textId="7A74525C" w:rsidR="0028423D" w:rsidRPr="00DB3AA1" w:rsidRDefault="00DB3AA1" w:rsidP="00AB2CBB">
            <w:pPr>
              <w:rPr>
                <w:rFonts w:asciiTheme="majorBidi" w:hAnsiTheme="majorBidi" w:cstheme="majorBidi"/>
                <w:i/>
                <w:iCs/>
                <w:noProof/>
                <w:color w:val="0070C0"/>
                <w:sz w:val="20"/>
                <w:szCs w:val="20"/>
                <w:lang w:val="pt-BR"/>
              </w:rPr>
            </w:pPr>
            <w:r w:rsidRPr="00DB3AA1">
              <w:rPr>
                <w:rFonts w:asciiTheme="majorBidi" w:hAnsiTheme="majorBidi" w:cstheme="majorBidi"/>
                <w:i/>
                <w:iCs/>
                <w:noProof/>
                <w:color w:val="0070C0"/>
                <w:sz w:val="20"/>
                <w:szCs w:val="20"/>
                <w:lang w:val="it-IT"/>
              </w:rPr>
              <w:t>/Patvirtinti/</w:t>
            </w:r>
          </w:p>
        </w:tc>
      </w:tr>
      <w:tr w:rsidR="0028423D" w:rsidRPr="00DB3AA1" w14:paraId="7385EDDF" w14:textId="77777777" w:rsidTr="00DB3AA1">
        <w:tc>
          <w:tcPr>
            <w:tcW w:w="527" w:type="dxa"/>
          </w:tcPr>
          <w:p w14:paraId="02E97DAA" w14:textId="320D22CF" w:rsidR="0028423D" w:rsidRPr="00DB3AA1" w:rsidRDefault="0028423D" w:rsidP="00DB3AA1">
            <w:pPr>
              <w:jc w:val="center"/>
              <w:rPr>
                <w:rFonts w:asciiTheme="majorBidi" w:hAnsiTheme="majorBidi" w:cstheme="majorBidi"/>
                <w:noProof/>
              </w:rPr>
            </w:pPr>
            <w:r w:rsidRPr="00DB3AA1">
              <w:rPr>
                <w:rFonts w:asciiTheme="majorBidi" w:hAnsiTheme="majorBidi" w:cstheme="majorBidi"/>
                <w:noProof/>
              </w:rPr>
              <w:t>1</w:t>
            </w:r>
            <w:r w:rsidR="00DB3AA1">
              <w:rPr>
                <w:rFonts w:asciiTheme="majorBidi" w:hAnsiTheme="majorBidi" w:cstheme="majorBidi"/>
                <w:noProof/>
              </w:rPr>
              <w:t>7</w:t>
            </w:r>
          </w:p>
        </w:tc>
        <w:tc>
          <w:tcPr>
            <w:tcW w:w="1634" w:type="dxa"/>
          </w:tcPr>
          <w:p w14:paraId="5286902A" w14:textId="77777777" w:rsidR="0028423D" w:rsidRPr="00DB3AA1" w:rsidRDefault="0028423D" w:rsidP="00AB2CBB">
            <w:pPr>
              <w:rPr>
                <w:rFonts w:asciiTheme="majorBidi" w:hAnsiTheme="majorBidi" w:cstheme="majorBidi"/>
                <w:noProof/>
              </w:rPr>
            </w:pPr>
            <w:r w:rsidRPr="00DB3AA1">
              <w:rPr>
                <w:rFonts w:asciiTheme="majorBidi" w:hAnsiTheme="majorBidi" w:cstheme="majorBidi"/>
                <w:noProof/>
              </w:rPr>
              <w:t>Pateikimas</w:t>
            </w:r>
          </w:p>
        </w:tc>
        <w:tc>
          <w:tcPr>
            <w:tcW w:w="5655" w:type="dxa"/>
          </w:tcPr>
          <w:p w14:paraId="0F5577F3" w14:textId="77777777" w:rsidR="0028423D" w:rsidRPr="00DB3AA1" w:rsidRDefault="0028423D" w:rsidP="00AB2CBB">
            <w:pPr>
              <w:tabs>
                <w:tab w:val="left" w:pos="1657"/>
              </w:tabs>
              <w:rPr>
                <w:rFonts w:asciiTheme="majorBidi" w:hAnsiTheme="majorBidi" w:cstheme="majorBidi"/>
                <w:noProof/>
                <w:lang w:val="it-IT"/>
              </w:rPr>
            </w:pPr>
            <w:r w:rsidRPr="00DB3AA1">
              <w:rPr>
                <w:rFonts w:asciiTheme="majorBidi" w:hAnsiTheme="majorBidi" w:cstheme="majorBidi"/>
                <w:noProof/>
                <w:lang w:val="it-IT"/>
              </w:rPr>
              <w:t>Visą įranga pateikta gamintojo dėžėse.</w:t>
            </w:r>
          </w:p>
          <w:p w14:paraId="5CE763D7" w14:textId="77777777" w:rsidR="0028423D" w:rsidRPr="00DB3AA1" w:rsidRDefault="0028423D" w:rsidP="00AB2CBB">
            <w:pPr>
              <w:tabs>
                <w:tab w:val="left" w:pos="1657"/>
              </w:tabs>
              <w:rPr>
                <w:rFonts w:asciiTheme="majorBidi" w:hAnsiTheme="majorBidi" w:cstheme="majorBidi"/>
                <w:noProof/>
                <w:lang w:val="it-IT"/>
              </w:rPr>
            </w:pPr>
            <w:r w:rsidRPr="00DB3AA1">
              <w:rPr>
                <w:rFonts w:asciiTheme="majorBidi" w:hAnsiTheme="majorBidi" w:cstheme="majorBidi"/>
                <w:noProof/>
                <w:lang w:val="it-IT"/>
              </w:rPr>
              <w:t>Dėžės negali būti praplėštos ar kitaip pažeistos.</w:t>
            </w:r>
          </w:p>
          <w:p w14:paraId="33EE22A5" w14:textId="1BF17BDD" w:rsidR="0028423D" w:rsidRPr="00DB3AA1" w:rsidRDefault="0028423D" w:rsidP="00AB2CBB">
            <w:pPr>
              <w:tabs>
                <w:tab w:val="left" w:pos="1657"/>
              </w:tabs>
              <w:rPr>
                <w:rFonts w:asciiTheme="majorBidi" w:hAnsiTheme="majorBidi" w:cstheme="majorBidi"/>
                <w:noProof/>
                <w:lang w:val="it-IT"/>
              </w:rPr>
            </w:pPr>
            <w:r w:rsidRPr="00DB3AA1">
              <w:rPr>
                <w:rFonts w:asciiTheme="majorBidi" w:hAnsiTheme="majorBidi" w:cstheme="majorBidi"/>
                <w:noProof/>
                <w:lang w:val="it-IT"/>
              </w:rPr>
              <w:t xml:space="preserve">Atidaroma tik </w:t>
            </w:r>
            <w:r w:rsidR="00DB3AA1">
              <w:rPr>
                <w:rFonts w:asciiTheme="majorBidi" w:hAnsiTheme="majorBidi" w:cstheme="majorBidi"/>
                <w:noProof/>
                <w:lang w:val="it-IT"/>
              </w:rPr>
              <w:t>P</w:t>
            </w:r>
            <w:r w:rsidRPr="00DB3AA1">
              <w:rPr>
                <w:rFonts w:asciiTheme="majorBidi" w:hAnsiTheme="majorBidi" w:cstheme="majorBidi"/>
                <w:noProof/>
                <w:lang w:val="it-IT"/>
              </w:rPr>
              <w:t>irkėj</w:t>
            </w:r>
            <w:r w:rsidR="00E8240F">
              <w:rPr>
                <w:rFonts w:asciiTheme="majorBidi" w:hAnsiTheme="majorBidi" w:cstheme="majorBidi"/>
                <w:noProof/>
                <w:lang w:val="it-IT"/>
              </w:rPr>
              <w:t xml:space="preserve">o atstovui </w:t>
            </w:r>
            <w:r w:rsidR="00DB3AA1">
              <w:rPr>
                <w:rFonts w:asciiTheme="majorBidi" w:hAnsiTheme="majorBidi" w:cstheme="majorBidi"/>
                <w:noProof/>
                <w:lang w:val="it-IT"/>
              </w:rPr>
              <w:t>dalyvaujant</w:t>
            </w:r>
            <w:r w:rsidRPr="00DB3AA1">
              <w:rPr>
                <w:rFonts w:asciiTheme="majorBidi" w:hAnsiTheme="majorBidi" w:cstheme="majorBidi"/>
                <w:noProof/>
                <w:lang w:val="it-IT"/>
              </w:rPr>
              <w:t>.</w:t>
            </w:r>
          </w:p>
          <w:p w14:paraId="51B3F13A" w14:textId="67D49E60" w:rsidR="0028423D" w:rsidRPr="00DB3AA1" w:rsidRDefault="0028423D" w:rsidP="00AB2CBB">
            <w:pPr>
              <w:tabs>
                <w:tab w:val="left" w:pos="1657"/>
              </w:tabs>
              <w:rPr>
                <w:rFonts w:asciiTheme="majorBidi" w:hAnsiTheme="majorBidi" w:cstheme="majorBidi"/>
                <w:noProof/>
                <w:lang w:val="it-IT"/>
              </w:rPr>
            </w:pPr>
            <w:r w:rsidRPr="00DB3AA1">
              <w:rPr>
                <w:rFonts w:asciiTheme="majorBidi" w:hAnsiTheme="majorBidi" w:cstheme="majorBidi"/>
                <w:noProof/>
                <w:lang w:val="it-IT"/>
              </w:rPr>
              <w:t xml:space="preserve">Visa įranga pristatoma </w:t>
            </w:r>
            <w:r w:rsidR="00DB3AA1">
              <w:rPr>
                <w:rFonts w:asciiTheme="majorBidi" w:hAnsiTheme="majorBidi" w:cstheme="majorBidi"/>
                <w:noProof/>
                <w:lang w:val="it-IT"/>
              </w:rPr>
              <w:t>Pirkėjui adresu S</w:t>
            </w:r>
            <w:r w:rsidRPr="00DB3AA1">
              <w:rPr>
                <w:rFonts w:asciiTheme="majorBidi" w:hAnsiTheme="majorBidi" w:cstheme="majorBidi"/>
                <w:noProof/>
                <w:lang w:val="it-IT"/>
              </w:rPr>
              <w:t xml:space="preserve">ausio 13-osios </w:t>
            </w:r>
            <w:r w:rsidR="00DB3AA1">
              <w:rPr>
                <w:rFonts w:asciiTheme="majorBidi" w:hAnsiTheme="majorBidi" w:cstheme="majorBidi"/>
                <w:noProof/>
                <w:lang w:val="it-IT"/>
              </w:rPr>
              <w:t xml:space="preserve">g. </w:t>
            </w:r>
            <w:r w:rsidRPr="00DB3AA1">
              <w:rPr>
                <w:rFonts w:asciiTheme="majorBidi" w:hAnsiTheme="majorBidi" w:cstheme="majorBidi"/>
                <w:noProof/>
                <w:lang w:val="it-IT"/>
              </w:rPr>
              <w:t>10, Vilnius.</w:t>
            </w:r>
          </w:p>
        </w:tc>
        <w:tc>
          <w:tcPr>
            <w:tcW w:w="2835" w:type="dxa"/>
          </w:tcPr>
          <w:p w14:paraId="7F3A1D60" w14:textId="0EEBAD3D" w:rsidR="0028423D" w:rsidRPr="00DB3AA1" w:rsidRDefault="00DB3AA1" w:rsidP="00AB2CBB">
            <w:pPr>
              <w:rPr>
                <w:rFonts w:asciiTheme="majorBidi" w:hAnsiTheme="majorBidi" w:cstheme="majorBidi"/>
                <w:i/>
                <w:iCs/>
                <w:noProof/>
                <w:color w:val="0070C0"/>
                <w:sz w:val="20"/>
                <w:szCs w:val="20"/>
                <w:lang w:val="it-IT"/>
              </w:rPr>
            </w:pPr>
            <w:r w:rsidRPr="00DB3AA1">
              <w:rPr>
                <w:rFonts w:asciiTheme="majorBidi" w:hAnsiTheme="majorBidi" w:cstheme="majorBidi"/>
                <w:i/>
                <w:iCs/>
                <w:noProof/>
                <w:color w:val="0070C0"/>
                <w:sz w:val="20"/>
                <w:szCs w:val="20"/>
                <w:lang w:val="it-IT"/>
              </w:rPr>
              <w:t>/Patvirtinti/</w:t>
            </w:r>
          </w:p>
        </w:tc>
      </w:tr>
    </w:tbl>
    <w:p w14:paraId="35BE4368" w14:textId="77777777" w:rsidR="0028423D" w:rsidRPr="00DB3AA1" w:rsidRDefault="0028423D" w:rsidP="00E4328D">
      <w:pPr>
        <w:spacing w:after="0" w:line="240" w:lineRule="auto"/>
        <w:ind w:firstLine="432"/>
        <w:jc w:val="both"/>
        <w:textAlignment w:val="baseline"/>
        <w:rPr>
          <w:rFonts w:asciiTheme="majorBidi" w:hAnsiTheme="majorBidi" w:cstheme="majorBidi"/>
          <w:lang w:val="pt-BR"/>
        </w:rPr>
      </w:pPr>
    </w:p>
    <w:p w14:paraId="54BE1F92" w14:textId="77777777" w:rsidR="0028423D" w:rsidRPr="00DB3AA1" w:rsidRDefault="0028423D" w:rsidP="00E4328D">
      <w:pPr>
        <w:spacing w:after="0" w:line="240" w:lineRule="auto"/>
        <w:ind w:firstLine="432"/>
        <w:jc w:val="both"/>
        <w:textAlignment w:val="baseline"/>
        <w:rPr>
          <w:rFonts w:asciiTheme="majorBidi" w:hAnsiTheme="majorBidi" w:cstheme="majorBidi"/>
        </w:rPr>
      </w:pPr>
    </w:p>
    <w:p w14:paraId="0B9E7A53" w14:textId="77777777" w:rsidR="00943BBC" w:rsidRPr="00C711FE" w:rsidRDefault="00943BBC" w:rsidP="00E4328D">
      <w:pPr>
        <w:spacing w:after="0" w:line="240" w:lineRule="auto"/>
        <w:ind w:firstLine="432"/>
        <w:jc w:val="both"/>
        <w:textAlignment w:val="baseline"/>
        <w:rPr>
          <w:rFonts w:asciiTheme="majorBidi" w:eastAsia="Times New Roman" w:hAnsiTheme="majorBidi" w:cstheme="majorBidi"/>
        </w:rPr>
      </w:pPr>
      <w:r w:rsidRPr="00C711FE">
        <w:rPr>
          <w:rFonts w:asciiTheme="majorBidi" w:eastAsia="Times New Roman" w:hAnsiTheme="majorBidi" w:cstheme="majorBidi"/>
        </w:rPr>
        <w:t xml:space="preserve">Pasiūlymas galioja iki termino, nustatyto pirkimo dokumentuose. </w:t>
      </w:r>
    </w:p>
    <w:p w14:paraId="57059980" w14:textId="77777777" w:rsidR="00EC1425" w:rsidRPr="00C711FE" w:rsidRDefault="00EC1425" w:rsidP="00E4328D">
      <w:pPr>
        <w:spacing w:after="0" w:line="240" w:lineRule="auto"/>
        <w:ind w:left="432" w:firstLine="432"/>
        <w:jc w:val="both"/>
        <w:textAlignment w:val="baseline"/>
        <w:rPr>
          <w:rFonts w:asciiTheme="majorBidi" w:eastAsia="Times New Roman" w:hAnsiTheme="majorBidi" w:cstheme="majorBidi"/>
          <w:strike/>
          <w:sz w:val="18"/>
          <w:szCs w:val="18"/>
        </w:rPr>
      </w:pPr>
    </w:p>
    <w:p w14:paraId="65C98879" w14:textId="14C14E8B" w:rsidR="00E75E59" w:rsidRPr="00C711FE" w:rsidRDefault="00E75E59" w:rsidP="00E4328D">
      <w:pPr>
        <w:spacing w:after="0" w:line="240" w:lineRule="auto"/>
        <w:ind w:left="432" w:firstLine="432"/>
        <w:jc w:val="both"/>
        <w:textAlignment w:val="baseline"/>
        <w:rPr>
          <w:rFonts w:asciiTheme="majorBidi" w:eastAsia="Times New Roman" w:hAnsiTheme="majorBidi" w:cstheme="majorBidi"/>
        </w:rPr>
      </w:pPr>
      <w:r w:rsidRPr="00C711FE">
        <w:rPr>
          <w:rFonts w:asciiTheme="majorBidi" w:eastAsia="Times New Roman" w:hAnsiTheme="majorBidi" w:cstheme="majorBidi"/>
        </w:rPr>
        <w:t> </w:t>
      </w:r>
    </w:p>
    <w:p w14:paraId="56EED701" w14:textId="77777777" w:rsidR="00C711FE" w:rsidRPr="00C711FE" w:rsidRDefault="00C711FE" w:rsidP="00E4328D">
      <w:pPr>
        <w:widowControl w:val="0"/>
        <w:suppressAutoHyphens/>
        <w:autoSpaceDE w:val="0"/>
        <w:spacing w:after="0" w:line="240" w:lineRule="auto"/>
        <w:ind w:firstLine="432"/>
        <w:jc w:val="both"/>
        <w:rPr>
          <w:rFonts w:asciiTheme="majorBidi" w:hAnsiTheme="majorBidi" w:cstheme="majorBidi"/>
          <w:b/>
          <w:bCs/>
          <w:lang w:eastAsia="zh-CN"/>
        </w:rPr>
      </w:pPr>
      <w:r w:rsidRPr="00C711FE">
        <w:rPr>
          <w:rFonts w:asciiTheme="majorBidi" w:hAnsiTheme="majorBidi" w:cstheme="majorBidi"/>
          <w:b/>
          <w:bCs/>
          <w:lang w:eastAsia="zh-CN"/>
        </w:rPr>
        <w:t>Dėl bendrųjų reikalavimų, patvirtintu, kad:</w:t>
      </w:r>
    </w:p>
    <w:p w14:paraId="23BB1729" w14:textId="77777777" w:rsidR="00C711FE" w:rsidRPr="00C711FE" w:rsidRDefault="00C711FE" w:rsidP="00E4328D">
      <w:pPr>
        <w:widowControl w:val="0"/>
        <w:numPr>
          <w:ilvl w:val="0"/>
          <w:numId w:val="9"/>
        </w:numPr>
        <w:tabs>
          <w:tab w:val="left" w:pos="851"/>
        </w:tabs>
        <w:suppressAutoHyphens/>
        <w:autoSpaceDE w:val="0"/>
        <w:spacing w:after="0" w:line="240" w:lineRule="auto"/>
        <w:ind w:left="432" w:firstLine="432"/>
        <w:jc w:val="both"/>
        <w:rPr>
          <w:rFonts w:asciiTheme="majorBidi" w:hAnsiTheme="majorBidi" w:cstheme="majorBidi"/>
          <w:bCs/>
          <w:lang w:eastAsia="zh-CN"/>
        </w:rPr>
      </w:pPr>
      <w:r w:rsidRPr="00C711FE">
        <w:rPr>
          <w:rFonts w:asciiTheme="majorBidi" w:hAnsiTheme="majorBidi" w:cstheme="majorBidi"/>
          <w:bCs/>
          <w:lang w:eastAsia="zh-CN"/>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w:t>
      </w:r>
      <w:r w:rsidRPr="00C711FE">
        <w:rPr>
          <w:rFonts w:asciiTheme="majorBidi" w:hAnsiTheme="majorBidi" w:cstheme="majorBidi"/>
          <w:bCs/>
          <w:lang w:eastAsia="zh-CN"/>
        </w:rPr>
        <w:lastRenderedPageBreak/>
        <w:t>pirkimu;</w:t>
      </w:r>
    </w:p>
    <w:p w14:paraId="5B74328B" w14:textId="77777777" w:rsidR="00C711FE" w:rsidRPr="00C711FE" w:rsidRDefault="00C711FE" w:rsidP="00E4328D">
      <w:pPr>
        <w:widowControl w:val="0"/>
        <w:numPr>
          <w:ilvl w:val="0"/>
          <w:numId w:val="9"/>
        </w:numPr>
        <w:suppressAutoHyphens/>
        <w:autoSpaceDE w:val="0"/>
        <w:spacing w:after="0" w:line="240" w:lineRule="auto"/>
        <w:ind w:left="432" w:firstLine="432"/>
        <w:jc w:val="both"/>
        <w:rPr>
          <w:rFonts w:asciiTheme="majorBidi" w:hAnsiTheme="majorBidi" w:cstheme="majorBidi"/>
          <w:bCs/>
          <w:lang w:eastAsia="zh-CN"/>
        </w:rPr>
      </w:pPr>
      <w:r w:rsidRPr="00C711FE">
        <w:rPr>
          <w:rFonts w:asciiTheme="majorBidi" w:hAnsiTheme="majorBidi" w:cstheme="majorBidi"/>
          <w:bCs/>
          <w:lang w:eastAsia="zh-CN"/>
        </w:rPr>
        <w:t>sutinku su pirkimo dokumentuose nustatytomis sąlygomis ir procedūromis,</w:t>
      </w:r>
    </w:p>
    <w:p w14:paraId="13C3F69C" w14:textId="77777777" w:rsidR="00C711FE" w:rsidRPr="00C711FE" w:rsidRDefault="00C711FE" w:rsidP="00E4328D">
      <w:pPr>
        <w:widowControl w:val="0"/>
        <w:numPr>
          <w:ilvl w:val="0"/>
          <w:numId w:val="9"/>
        </w:numPr>
        <w:suppressAutoHyphens/>
        <w:autoSpaceDE w:val="0"/>
        <w:spacing w:after="0" w:line="240" w:lineRule="auto"/>
        <w:ind w:left="432" w:firstLine="432"/>
        <w:jc w:val="both"/>
        <w:rPr>
          <w:rFonts w:asciiTheme="majorBidi" w:hAnsiTheme="majorBidi" w:cstheme="majorBidi"/>
          <w:bCs/>
          <w:lang w:eastAsia="zh-CN"/>
        </w:rPr>
      </w:pPr>
      <w:r w:rsidRPr="00C711FE">
        <w:rPr>
          <w:rFonts w:asciiTheme="majorBidi" w:hAnsiTheme="majorBidi" w:cstheme="majorBidi"/>
          <w:bCs/>
          <w:lang w:eastAsia="zh-CN"/>
        </w:rPr>
        <w:t>pasiūlymo dokumentuose pateikti duomenys ir informacija yra teisinga ir apima viską, ko reikia tinkamam sutarties įvykdymui;</w:t>
      </w:r>
    </w:p>
    <w:p w14:paraId="5FD878AA" w14:textId="77777777" w:rsidR="00C711FE" w:rsidRPr="00C711FE" w:rsidRDefault="00C711FE" w:rsidP="00E4328D">
      <w:pPr>
        <w:widowControl w:val="0"/>
        <w:numPr>
          <w:ilvl w:val="0"/>
          <w:numId w:val="9"/>
        </w:numPr>
        <w:suppressAutoHyphens/>
        <w:autoSpaceDE w:val="0"/>
        <w:spacing w:after="0" w:line="240" w:lineRule="auto"/>
        <w:ind w:left="432" w:firstLine="432"/>
        <w:jc w:val="both"/>
        <w:rPr>
          <w:rFonts w:asciiTheme="majorBidi" w:hAnsiTheme="majorBidi" w:cstheme="majorBidi"/>
          <w:bCs/>
          <w:lang w:eastAsia="zh-CN"/>
        </w:rPr>
      </w:pPr>
      <w:r w:rsidRPr="00C711FE">
        <w:rPr>
          <w:rFonts w:asciiTheme="majorBidi" w:hAnsiTheme="majorBidi" w:cstheme="majorBidi"/>
        </w:rPr>
        <w:t xml:space="preserve">Esu susipažinęs su AB Lietuvos radijo ir televizijos centro Veiklos partnerių elgesio kodeksu (patalpintas Bendrovės internetinėje svetainėje </w:t>
      </w:r>
      <w:bookmarkStart w:id="1" w:name="_Hlk71122323"/>
      <w:r w:rsidRPr="00C711FE">
        <w:rPr>
          <w:rFonts w:asciiTheme="majorBidi" w:hAnsiTheme="majorBidi" w:cstheme="majorBidi"/>
        </w:rPr>
        <w:fldChar w:fldCharType="begin"/>
      </w:r>
      <w:r w:rsidRPr="00C711FE">
        <w:rPr>
          <w:rFonts w:asciiTheme="majorBidi" w:hAnsiTheme="majorBidi" w:cstheme="majorBidi"/>
        </w:rPr>
        <w:instrText xml:space="preserve"> HYPERLINK "https://www.telecentras.lt/wp-content/uploads/2020/12/Partneri%C5%B3_etikos_kodeksas.pdf" </w:instrText>
      </w:r>
      <w:r w:rsidRPr="00C711FE">
        <w:rPr>
          <w:rFonts w:asciiTheme="majorBidi" w:hAnsiTheme="majorBidi" w:cstheme="majorBidi"/>
        </w:rPr>
      </w:r>
      <w:r w:rsidRPr="00C711FE">
        <w:rPr>
          <w:rFonts w:asciiTheme="majorBidi" w:hAnsiTheme="majorBidi" w:cstheme="majorBidi"/>
        </w:rPr>
        <w:fldChar w:fldCharType="separate"/>
      </w:r>
      <w:r w:rsidRPr="00C711FE">
        <w:rPr>
          <w:rStyle w:val="Hyperlink"/>
          <w:rFonts w:asciiTheme="majorBidi" w:hAnsiTheme="majorBidi" w:cstheme="majorBidi"/>
        </w:rPr>
        <w:t>Partnerių etikos kodeksas</w:t>
      </w:r>
      <w:r w:rsidRPr="00C711FE">
        <w:rPr>
          <w:rFonts w:asciiTheme="majorBidi" w:hAnsiTheme="majorBidi" w:cstheme="majorBidi"/>
        </w:rPr>
        <w:fldChar w:fldCharType="end"/>
      </w:r>
      <w:bookmarkEnd w:id="1"/>
      <w:r w:rsidRPr="00C711FE">
        <w:rPr>
          <w:rFonts w:asciiTheme="majorBidi" w:hAnsiTheme="majorBidi" w:cstheme="majorBidi"/>
        </w:rPr>
        <w:t xml:space="preserve">) bei Korupcijos prevencijos politikos reikalavimais (patalpinta Bendrovės internetinėje svetainėje </w:t>
      </w:r>
      <w:hyperlink r:id="rId13" w:tgtFrame="_blank" w:tooltip="https://www.telecentras.lt/apie-mus/korupcijos-prevencija/" w:history="1">
        <w:r w:rsidRPr="00C711FE">
          <w:rPr>
            <w:rStyle w:val="Hyperlink"/>
            <w:rFonts w:asciiTheme="majorBidi" w:hAnsiTheme="majorBidi" w:cstheme="majorBidi"/>
          </w:rPr>
          <w:t>Korupcijos prevencija – Telecentras</w:t>
        </w:r>
      </w:hyperlink>
      <w:r w:rsidRPr="00C711FE">
        <w:rPr>
          <w:rFonts w:asciiTheme="majorBidi" w:hAnsiTheme="majorBidi" w:cstheme="majorBidi"/>
        </w:rPr>
        <w:t xml:space="preserve">) ir mūsų įmonės veikla šiems principams nenusižengia. Telecentro Darnaus verslo politika patalpinta Bendrovės internetinėje svetainėje </w:t>
      </w:r>
      <w:hyperlink r:id="rId14" w:history="1">
        <w:r w:rsidRPr="00C711FE">
          <w:rPr>
            <w:rFonts w:asciiTheme="majorBidi" w:hAnsiTheme="majorBidi" w:cstheme="majorBidi"/>
            <w:color w:val="0000FF"/>
            <w:u w:val="single"/>
          </w:rPr>
          <w:t>Darnaus-verslo-politika</w:t>
        </w:r>
      </w:hyperlink>
      <w:r w:rsidRPr="00C711FE">
        <w:rPr>
          <w:rFonts w:asciiTheme="majorBidi" w:hAnsiTheme="majorBidi" w:cstheme="majorBidi"/>
        </w:rPr>
        <w:t xml:space="preserve">. </w:t>
      </w:r>
    </w:p>
    <w:p w14:paraId="0E9A023B" w14:textId="77777777" w:rsidR="00C711FE" w:rsidRPr="00C711FE" w:rsidRDefault="00C711FE" w:rsidP="00E4328D">
      <w:pPr>
        <w:widowControl w:val="0"/>
        <w:suppressAutoHyphens/>
        <w:autoSpaceDE w:val="0"/>
        <w:spacing w:after="0" w:line="240" w:lineRule="auto"/>
        <w:ind w:left="432" w:firstLine="432"/>
        <w:jc w:val="both"/>
        <w:rPr>
          <w:rFonts w:asciiTheme="majorBidi" w:hAnsiTheme="majorBidi" w:cstheme="majorBidi"/>
          <w:bCs/>
          <w:lang w:eastAsia="zh-CN"/>
        </w:rPr>
      </w:pPr>
    </w:p>
    <w:p w14:paraId="45543733" w14:textId="77777777" w:rsidR="00C711FE" w:rsidRPr="00C711FE" w:rsidRDefault="00C711FE" w:rsidP="00E4328D">
      <w:pPr>
        <w:spacing w:after="0" w:line="240" w:lineRule="auto"/>
        <w:ind w:left="432" w:firstLine="432"/>
        <w:jc w:val="both"/>
        <w:rPr>
          <w:rFonts w:asciiTheme="majorBidi" w:hAnsiTheme="majorBidi" w:cstheme="majorBidi"/>
          <w:b/>
          <w:bCs/>
          <w:iCs/>
        </w:rPr>
      </w:pPr>
      <w:r w:rsidRPr="00C711FE">
        <w:rPr>
          <w:rFonts w:asciiTheme="majorBidi" w:eastAsia="Calibri" w:hAnsiTheme="majorBidi" w:cstheme="majorBidi"/>
          <w:b/>
          <w:bCs/>
          <w:iCs/>
        </w:rPr>
        <w:t>Man žinoma, kad, jeigu perkančioji organizacija nustatytų, kad pateikti duomenys yra neteisingi, pateiktas pasiūlymas bus nenagrinėjamas ir atmestas ir aš būsiu įtrauktas į melagingų tiekėjų sąrašą.</w:t>
      </w:r>
    </w:p>
    <w:p w14:paraId="06424ECC" w14:textId="77777777" w:rsidR="007F41AA" w:rsidRDefault="007F41AA" w:rsidP="00E4328D">
      <w:pPr>
        <w:spacing w:after="0" w:line="240" w:lineRule="auto"/>
        <w:ind w:left="432" w:firstLine="432"/>
        <w:jc w:val="both"/>
        <w:rPr>
          <w:rFonts w:asciiTheme="majorBidi" w:hAnsiTheme="majorBidi" w:cstheme="majorBidi"/>
        </w:rPr>
      </w:pPr>
    </w:p>
    <w:p w14:paraId="74B00B55" w14:textId="77777777" w:rsidR="007F41AA" w:rsidRDefault="007F41AA" w:rsidP="00C711FE">
      <w:pPr>
        <w:spacing w:after="0" w:line="240" w:lineRule="auto"/>
        <w:ind w:firstLine="432"/>
        <w:jc w:val="center"/>
        <w:rPr>
          <w:rFonts w:asciiTheme="majorBidi" w:hAnsiTheme="majorBidi" w:cstheme="majorBidi"/>
        </w:rPr>
      </w:pPr>
    </w:p>
    <w:p w14:paraId="1219D495" w14:textId="77777777" w:rsidR="007F41AA" w:rsidRDefault="007F41AA" w:rsidP="00C711FE">
      <w:pPr>
        <w:spacing w:after="0" w:line="240" w:lineRule="auto"/>
        <w:ind w:firstLine="432"/>
        <w:jc w:val="center"/>
        <w:rPr>
          <w:rFonts w:asciiTheme="majorBidi" w:hAnsiTheme="majorBidi" w:cstheme="majorBidi"/>
        </w:rPr>
      </w:pPr>
    </w:p>
    <w:p w14:paraId="1DB02B1D" w14:textId="77777777" w:rsidR="007F41AA" w:rsidRDefault="007F41AA" w:rsidP="00C711FE">
      <w:pPr>
        <w:spacing w:after="0" w:line="240" w:lineRule="auto"/>
        <w:ind w:firstLine="432"/>
        <w:jc w:val="center"/>
        <w:rPr>
          <w:rFonts w:asciiTheme="majorBidi" w:hAnsiTheme="majorBidi" w:cstheme="majorBidi"/>
        </w:rPr>
      </w:pPr>
    </w:p>
    <w:p w14:paraId="6CA43D6C" w14:textId="77777777" w:rsidR="007F41AA" w:rsidRDefault="007F41AA" w:rsidP="00C711FE">
      <w:pPr>
        <w:spacing w:after="0" w:line="240" w:lineRule="auto"/>
        <w:ind w:firstLine="432"/>
        <w:jc w:val="center"/>
        <w:rPr>
          <w:rFonts w:asciiTheme="majorBidi" w:hAnsiTheme="majorBidi" w:cstheme="majorBidi"/>
        </w:rPr>
      </w:pPr>
    </w:p>
    <w:p w14:paraId="4AD667FC" w14:textId="0A72AEB0" w:rsidR="00C711FE" w:rsidRPr="00C711FE" w:rsidRDefault="00C711FE" w:rsidP="00C711FE">
      <w:pPr>
        <w:spacing w:after="0" w:line="240" w:lineRule="auto"/>
        <w:ind w:firstLine="432"/>
        <w:jc w:val="center"/>
        <w:rPr>
          <w:rFonts w:asciiTheme="majorBidi" w:hAnsiTheme="majorBidi" w:cstheme="majorBidi"/>
        </w:rPr>
      </w:pPr>
      <w:r w:rsidRPr="00C711FE">
        <w:rPr>
          <w:rFonts w:asciiTheme="majorBidi" w:hAnsiTheme="majorBidi" w:cstheme="majorBidi"/>
        </w:rPr>
        <w:t>_______________________________________________</w:t>
      </w:r>
    </w:p>
    <w:p w14:paraId="1E5FFAD4" w14:textId="77777777" w:rsidR="00C711FE" w:rsidRPr="00C711FE" w:rsidRDefault="00C711FE" w:rsidP="00C711FE">
      <w:pPr>
        <w:spacing w:after="0" w:line="240" w:lineRule="auto"/>
        <w:ind w:firstLine="432"/>
        <w:jc w:val="center"/>
        <w:rPr>
          <w:rFonts w:asciiTheme="majorBidi" w:hAnsiTheme="majorBidi" w:cstheme="majorBidi"/>
        </w:rPr>
      </w:pPr>
      <w:r w:rsidRPr="00C711FE">
        <w:rPr>
          <w:rFonts w:asciiTheme="majorBidi" w:hAnsiTheme="majorBidi" w:cstheme="majorBidi"/>
        </w:rPr>
        <w:t>(Tiekėjo arba jo įgalioto asmens vardas, pavardė, parašas)</w:t>
      </w:r>
      <w:r w:rsidRPr="00C711FE">
        <w:rPr>
          <w:rStyle w:val="FootnoteReference"/>
          <w:rFonts w:asciiTheme="majorBidi" w:eastAsiaTheme="majorEastAsia" w:hAnsiTheme="majorBidi" w:cstheme="majorBidi"/>
        </w:rPr>
        <w:footnoteReference w:id="6"/>
      </w:r>
    </w:p>
    <w:p w14:paraId="6326470B" w14:textId="77777777" w:rsidR="00C711FE" w:rsidRPr="00C711FE" w:rsidRDefault="00C711FE" w:rsidP="00C711FE">
      <w:pPr>
        <w:spacing w:after="0" w:line="240" w:lineRule="auto"/>
        <w:ind w:firstLine="432"/>
        <w:jc w:val="center"/>
        <w:rPr>
          <w:rFonts w:asciiTheme="majorBidi" w:hAnsiTheme="majorBidi" w:cstheme="majorBidi"/>
        </w:rPr>
      </w:pPr>
    </w:p>
    <w:p w14:paraId="7F858283" w14:textId="77777777" w:rsidR="00E75E59" w:rsidRPr="00C711FE" w:rsidRDefault="00E75E59" w:rsidP="00C711FE">
      <w:pPr>
        <w:spacing w:after="0" w:line="240" w:lineRule="auto"/>
        <w:ind w:firstLine="432"/>
        <w:jc w:val="both"/>
        <w:textAlignment w:val="baseline"/>
        <w:rPr>
          <w:rFonts w:asciiTheme="majorBidi" w:eastAsia="Times New Roman" w:hAnsiTheme="majorBidi" w:cstheme="majorBidi"/>
          <w:sz w:val="18"/>
          <w:szCs w:val="18"/>
        </w:rPr>
      </w:pPr>
    </w:p>
    <w:p w14:paraId="3FECE5C2" w14:textId="77777777" w:rsidR="00E75E59" w:rsidRPr="00C711FE" w:rsidRDefault="00E75E59" w:rsidP="00C711FE">
      <w:pPr>
        <w:spacing w:after="0" w:line="240" w:lineRule="auto"/>
        <w:ind w:firstLine="432"/>
        <w:textAlignment w:val="baseline"/>
        <w:rPr>
          <w:rFonts w:asciiTheme="majorBidi" w:eastAsia="Times New Roman" w:hAnsiTheme="majorBidi" w:cstheme="majorBidi"/>
        </w:rPr>
      </w:pPr>
      <w:r w:rsidRPr="00C711FE">
        <w:rPr>
          <w:rFonts w:asciiTheme="majorBidi" w:eastAsia="Times New Roman" w:hAnsiTheme="majorBidi" w:cstheme="majorBidi"/>
        </w:rPr>
        <w:t>  </w:t>
      </w:r>
    </w:p>
    <w:p w14:paraId="1F865805" w14:textId="77777777" w:rsidR="00D93A45" w:rsidRPr="00C711FE" w:rsidRDefault="00D93A45" w:rsidP="00C711FE">
      <w:pPr>
        <w:shd w:val="clear" w:color="auto" w:fill="FFFFFF"/>
        <w:spacing w:after="0" w:line="240" w:lineRule="auto"/>
        <w:ind w:firstLine="432"/>
        <w:jc w:val="center"/>
        <w:textAlignment w:val="baseline"/>
        <w:rPr>
          <w:rFonts w:asciiTheme="majorBidi" w:eastAsia="Times New Roman" w:hAnsiTheme="majorBidi" w:cstheme="majorBidi"/>
          <w:color w:val="000000"/>
        </w:rPr>
      </w:pPr>
    </w:p>
    <w:p w14:paraId="7FEB6FB6" w14:textId="77777777" w:rsidR="00D93A45" w:rsidRPr="00C711FE" w:rsidRDefault="00D93A45" w:rsidP="00C711FE">
      <w:pPr>
        <w:shd w:val="clear" w:color="auto" w:fill="FFFFFF"/>
        <w:spacing w:after="0" w:line="240" w:lineRule="auto"/>
        <w:ind w:firstLine="432"/>
        <w:jc w:val="center"/>
        <w:textAlignment w:val="baseline"/>
        <w:rPr>
          <w:rFonts w:asciiTheme="majorBidi" w:eastAsia="Times New Roman" w:hAnsiTheme="majorBidi" w:cstheme="majorBidi"/>
          <w:color w:val="000000"/>
        </w:rPr>
      </w:pPr>
    </w:p>
    <w:p w14:paraId="770347E5" w14:textId="77777777" w:rsidR="00D93A45" w:rsidRPr="00C711FE" w:rsidRDefault="00D93A45" w:rsidP="00C711FE">
      <w:pPr>
        <w:tabs>
          <w:tab w:val="left" w:pos="2977"/>
        </w:tabs>
        <w:spacing w:after="0" w:line="240" w:lineRule="auto"/>
        <w:ind w:firstLine="432"/>
        <w:rPr>
          <w:rFonts w:asciiTheme="majorBidi" w:eastAsia="Calibri" w:hAnsiTheme="majorBidi" w:cstheme="majorBidi"/>
        </w:rPr>
      </w:pPr>
    </w:p>
    <w:p w14:paraId="4B8FE8BF" w14:textId="5D6722B6" w:rsidR="1EF2FA77" w:rsidRPr="00C711FE" w:rsidRDefault="1EF2FA77" w:rsidP="00C711FE">
      <w:pPr>
        <w:tabs>
          <w:tab w:val="left" w:pos="2977"/>
        </w:tabs>
        <w:spacing w:after="0" w:line="240" w:lineRule="auto"/>
        <w:ind w:firstLine="432"/>
        <w:rPr>
          <w:rFonts w:asciiTheme="majorBidi" w:eastAsia="Calibri" w:hAnsiTheme="majorBidi" w:cstheme="majorBidi"/>
        </w:rPr>
      </w:pPr>
    </w:p>
    <w:p w14:paraId="6D80496C" w14:textId="3FFC7FA9" w:rsidR="1EF2FA77" w:rsidRPr="00C711FE" w:rsidRDefault="1EF2FA77" w:rsidP="00C711FE">
      <w:pPr>
        <w:tabs>
          <w:tab w:val="left" w:pos="2977"/>
        </w:tabs>
        <w:spacing w:after="0" w:line="240" w:lineRule="auto"/>
        <w:ind w:firstLine="432"/>
        <w:rPr>
          <w:rFonts w:asciiTheme="majorBidi" w:eastAsia="Calibri" w:hAnsiTheme="majorBidi" w:cstheme="majorBidi"/>
        </w:rPr>
      </w:pPr>
    </w:p>
    <w:p w14:paraId="30640DD8" w14:textId="77777777" w:rsidR="002024E3" w:rsidRDefault="002024E3" w:rsidP="00D93A45">
      <w:pPr>
        <w:tabs>
          <w:tab w:val="left" w:pos="2977"/>
        </w:tabs>
        <w:spacing w:after="120" w:line="20" w:lineRule="atLeast"/>
        <w:rPr>
          <w:rFonts w:asciiTheme="majorBidi" w:eastAsia="Calibri" w:hAnsiTheme="majorBidi" w:cstheme="majorBidi"/>
        </w:rPr>
      </w:pPr>
    </w:p>
    <w:sectPr w:rsidR="002024E3" w:rsidSect="00212E93">
      <w:headerReference w:type="even" r:id="rId15"/>
      <w:footerReference w:type="default" r:id="rId16"/>
      <w:headerReference w:type="first" r:id="rId17"/>
      <w:pgSz w:w="12240" w:h="15840"/>
      <w:pgMar w:top="567" w:right="567" w:bottom="567" w:left="567"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66751" w14:textId="77777777" w:rsidR="00B63965" w:rsidRDefault="00B63965" w:rsidP="00772E3E">
      <w:pPr>
        <w:spacing w:after="0" w:line="240" w:lineRule="auto"/>
      </w:pPr>
      <w:r>
        <w:separator/>
      </w:r>
    </w:p>
  </w:endnote>
  <w:endnote w:type="continuationSeparator" w:id="0">
    <w:p w14:paraId="00C7CF8D" w14:textId="77777777" w:rsidR="00B63965" w:rsidRDefault="00B63965" w:rsidP="00772E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5002EFF" w:usb1="C200ACFF"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3955308"/>
      <w:docPartObj>
        <w:docPartGallery w:val="Page Numbers (Bottom of Page)"/>
        <w:docPartUnique/>
      </w:docPartObj>
    </w:sdtPr>
    <w:sdtEndPr>
      <w:rPr>
        <w:rFonts w:ascii="Times New Roman" w:hAnsi="Times New Roman" w:cs="Times New Roman"/>
        <w:sz w:val="24"/>
        <w:szCs w:val="24"/>
      </w:rPr>
    </w:sdtEndPr>
    <w:sdtContent>
      <w:p w14:paraId="002253B7" w14:textId="77777777" w:rsidR="00281388" w:rsidRPr="00437157" w:rsidRDefault="00281388" w:rsidP="00431C40">
        <w:pPr>
          <w:pStyle w:val="Footer"/>
          <w:jc w:val="right"/>
          <w:rPr>
            <w:rFonts w:ascii="Times New Roman" w:hAnsi="Times New Roman" w:cs="Times New Roman"/>
            <w:sz w:val="24"/>
            <w:szCs w:val="24"/>
          </w:rPr>
        </w:pPr>
        <w:r w:rsidRPr="000F609A">
          <w:rPr>
            <w:rFonts w:ascii="Times New Roman" w:hAnsi="Times New Roman" w:cs="Times New Roman"/>
            <w:sz w:val="24"/>
            <w:szCs w:val="24"/>
          </w:rPr>
          <w:fldChar w:fldCharType="begin"/>
        </w:r>
        <w:r w:rsidRPr="000F609A">
          <w:rPr>
            <w:rFonts w:ascii="Times New Roman" w:hAnsi="Times New Roman" w:cs="Times New Roman"/>
            <w:sz w:val="24"/>
            <w:szCs w:val="24"/>
          </w:rPr>
          <w:instrText>PAGE   \* MERGEFORMAT</w:instrText>
        </w:r>
        <w:r w:rsidRPr="000F609A">
          <w:rPr>
            <w:rFonts w:ascii="Times New Roman" w:hAnsi="Times New Roman" w:cs="Times New Roman"/>
            <w:sz w:val="24"/>
            <w:szCs w:val="24"/>
          </w:rPr>
          <w:fldChar w:fldCharType="separate"/>
        </w:r>
        <w:r>
          <w:rPr>
            <w:rFonts w:ascii="Times New Roman" w:hAnsi="Times New Roman" w:cs="Times New Roman"/>
            <w:noProof/>
            <w:sz w:val="24"/>
            <w:szCs w:val="24"/>
          </w:rPr>
          <w:t>1</w:t>
        </w:r>
        <w:r w:rsidRPr="000F609A">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424BD" w14:textId="77777777" w:rsidR="00B63965" w:rsidRDefault="00B63965" w:rsidP="00772E3E">
      <w:pPr>
        <w:spacing w:after="0" w:line="240" w:lineRule="auto"/>
      </w:pPr>
      <w:r>
        <w:separator/>
      </w:r>
    </w:p>
  </w:footnote>
  <w:footnote w:type="continuationSeparator" w:id="0">
    <w:p w14:paraId="2792F786" w14:textId="77777777" w:rsidR="00B63965" w:rsidRDefault="00B63965" w:rsidP="00772E3E">
      <w:pPr>
        <w:spacing w:after="0" w:line="240" w:lineRule="auto"/>
      </w:pPr>
      <w:r>
        <w:continuationSeparator/>
      </w:r>
    </w:p>
  </w:footnote>
  <w:footnote w:id="1">
    <w:p w14:paraId="6D1E7112" w14:textId="77777777" w:rsidR="00C711FE" w:rsidRDefault="00C711FE" w:rsidP="00C711FE">
      <w:pPr>
        <w:ind w:left="-142" w:firstLine="142"/>
        <w:rPr>
          <w:rFonts w:asciiTheme="majorHAnsi" w:hAnsiTheme="majorHAnsi" w:cstheme="majorHAnsi"/>
          <w:b/>
          <w:sz w:val="12"/>
          <w:szCs w:val="12"/>
        </w:rPr>
      </w:pPr>
      <w:r>
        <w:rPr>
          <w:rFonts w:asciiTheme="majorHAnsi" w:hAnsiTheme="majorHAnsi" w:cstheme="majorHAnsi"/>
          <w:b/>
          <w:sz w:val="12"/>
          <w:szCs w:val="12"/>
        </w:rPr>
        <w:footnoteRef/>
      </w:r>
      <w:r>
        <w:rPr>
          <w:rFonts w:asciiTheme="majorHAnsi" w:hAnsiTheme="majorHAnsi" w:cstheme="majorHAnsi"/>
          <w:b/>
          <w:sz w:val="12"/>
          <w:szCs w:val="12"/>
        </w:rPr>
        <w:t> Jeigu pasiūlymą pasirašo ne tiekėjo vadovas, pasiūlyme pateikiama įgaliojimo skaitmeninė kopija.</w:t>
      </w:r>
    </w:p>
  </w:footnote>
  <w:footnote w:id="2">
    <w:p w14:paraId="43E49E79" w14:textId="77777777" w:rsidR="00C711FE" w:rsidRDefault="00C711FE" w:rsidP="00C711FE">
      <w:pPr>
        <w:pStyle w:val="FootnoteText"/>
        <w:rPr>
          <w:rFonts w:asciiTheme="majorHAnsi" w:hAnsiTheme="majorHAnsi" w:cstheme="majorHAnsi"/>
          <w:b/>
          <w:sz w:val="12"/>
          <w:szCs w:val="12"/>
        </w:rPr>
      </w:pPr>
      <w:r>
        <w:rPr>
          <w:rStyle w:val="FootnoteReference"/>
          <w:rFonts w:asciiTheme="majorHAnsi" w:eastAsiaTheme="majorEastAsia" w:hAnsiTheme="majorHAnsi" w:cstheme="majorHAnsi"/>
          <w:b/>
          <w:sz w:val="12"/>
          <w:szCs w:val="12"/>
        </w:rPr>
        <w:footnoteRef/>
      </w:r>
      <w:r>
        <w:rPr>
          <w:rFonts w:asciiTheme="majorHAnsi" w:hAnsiTheme="majorHAnsi" w:cstheme="majorHAnsi"/>
          <w:b/>
          <w:sz w:val="12"/>
          <w:szCs w:val="12"/>
        </w:rPr>
        <w:t xml:space="preserve"> Taikoma, jei kvalifikacijai įrodyti tiekėjas pasitelkia kvazisubtiekėjus, kurie pasiūlymo pateikimo metu nėra tiekėjo darbuotojai, tačiau jie bus įdarbinti laimėjimo ir Sutarties sudarymo atveju.</w:t>
      </w:r>
    </w:p>
  </w:footnote>
  <w:footnote w:id="3">
    <w:p w14:paraId="34A06731" w14:textId="77777777" w:rsidR="00C711FE" w:rsidRDefault="00C711FE" w:rsidP="00C711FE">
      <w:pPr>
        <w:pStyle w:val="FootnoteText"/>
        <w:rPr>
          <w:rFonts w:asciiTheme="majorHAnsi" w:hAnsiTheme="majorHAnsi" w:cstheme="majorHAnsi"/>
          <w:b/>
          <w:sz w:val="12"/>
          <w:szCs w:val="12"/>
        </w:rPr>
      </w:pPr>
      <w:r>
        <w:rPr>
          <w:rStyle w:val="FootnoteReference"/>
          <w:rFonts w:asciiTheme="majorHAnsi" w:eastAsiaTheme="majorEastAsia" w:hAnsiTheme="majorHAnsi" w:cstheme="majorHAnsi"/>
          <w:b/>
          <w:sz w:val="12"/>
          <w:szCs w:val="12"/>
        </w:rPr>
        <w:footnoteRef/>
      </w:r>
      <w:r>
        <w:rPr>
          <w:rFonts w:asciiTheme="majorHAnsi" w:hAnsiTheme="majorHAnsi" w:cstheme="majorHAnsi"/>
          <w:b/>
          <w:sz w:val="12"/>
          <w:szCs w:val="12"/>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08A39779" w14:textId="77777777" w:rsidR="00C711FE" w:rsidRPr="00E20AC1" w:rsidRDefault="00C711FE" w:rsidP="00DB3AA1">
      <w:pPr>
        <w:spacing w:after="0" w:line="240" w:lineRule="auto"/>
        <w:ind w:left="432" w:firstLine="432"/>
        <w:jc w:val="both"/>
        <w:rPr>
          <w:rFonts w:asciiTheme="majorBidi" w:hAnsiTheme="majorBidi" w:cstheme="majorBidi"/>
          <w:bCs/>
          <w:i/>
          <w:iCs/>
          <w:sz w:val="18"/>
          <w:szCs w:val="18"/>
        </w:rPr>
      </w:pPr>
      <w:r w:rsidRPr="00E20AC1">
        <w:rPr>
          <w:rFonts w:asciiTheme="majorBidi" w:hAnsiTheme="majorBidi" w:cstheme="majorBidi"/>
          <w:bCs/>
          <w:i/>
          <w:iCs/>
          <w:sz w:val="18"/>
          <w:szCs w:val="18"/>
        </w:rPr>
        <w:footnoteRef/>
      </w:r>
      <w:r w:rsidRPr="00E20AC1">
        <w:rPr>
          <w:rFonts w:asciiTheme="majorBidi" w:hAnsiTheme="majorBidi" w:cstheme="majorBidi"/>
          <w:bCs/>
          <w:i/>
          <w:iCs/>
          <w:sz w:val="18"/>
          <w:szCs w:val="18"/>
        </w:rPr>
        <w:t xml:space="preserve"> Tiekėjas turi pateikti įrodymą (nurodytą BS 7.2 punkte), kuriame nurodoma, kuo ir kokia dalimi bus remiamasi kitų ūkio subjektų </w:t>
      </w:r>
      <w:r w:rsidRPr="00E20AC1">
        <w:rPr>
          <w:rFonts w:asciiTheme="majorBidi" w:hAnsiTheme="majorBidi" w:cstheme="majorBidi"/>
          <w:bCs/>
          <w:i/>
          <w:iCs/>
          <w:noProof/>
          <w:sz w:val="18"/>
          <w:szCs w:val="18"/>
        </w:rPr>
        <w:t>pajėgumais</w:t>
      </w:r>
      <w:r w:rsidRPr="00E20AC1">
        <w:rPr>
          <w:rFonts w:asciiTheme="majorBidi" w:hAnsiTheme="majorBidi" w:cstheme="majorBidi"/>
          <w:bCs/>
          <w:i/>
          <w:iCs/>
          <w:sz w:val="18"/>
          <w:szCs w:val="18"/>
        </w:rPr>
        <w:t xml:space="preserve"> ir patvirtinantį, kad tiekėjas jų </w:t>
      </w:r>
      <w:r w:rsidRPr="00E20AC1">
        <w:rPr>
          <w:rFonts w:asciiTheme="majorBidi" w:hAnsiTheme="majorBidi" w:cstheme="majorBidi"/>
          <w:bCs/>
          <w:i/>
          <w:iCs/>
          <w:noProof/>
          <w:sz w:val="18"/>
          <w:szCs w:val="18"/>
        </w:rPr>
        <w:t>pajėgumais, priemonėmis</w:t>
      </w:r>
      <w:r w:rsidRPr="00E20AC1">
        <w:rPr>
          <w:rFonts w:asciiTheme="majorBidi" w:hAnsiTheme="majorBidi" w:cstheme="majorBidi"/>
          <w:bCs/>
          <w:i/>
          <w:iCs/>
          <w:sz w:val="18"/>
          <w:szCs w:val="18"/>
        </w:rPr>
        <w:t xml:space="preserve"> galės naudotis visą sutarties vykdymo laikotarpį.</w:t>
      </w:r>
    </w:p>
  </w:footnote>
  <w:footnote w:id="5">
    <w:p w14:paraId="06F6BA2D" w14:textId="77777777" w:rsidR="00C711FE" w:rsidRPr="00E20AC1" w:rsidRDefault="00C711FE" w:rsidP="00DB3AA1">
      <w:pPr>
        <w:pStyle w:val="FootnoteText"/>
        <w:ind w:left="432" w:firstLine="432"/>
        <w:jc w:val="both"/>
        <w:rPr>
          <w:rFonts w:asciiTheme="majorBidi" w:hAnsiTheme="majorBidi" w:cstheme="majorBidi"/>
          <w:bCs/>
          <w:i/>
          <w:iCs/>
          <w:sz w:val="18"/>
          <w:szCs w:val="18"/>
        </w:rPr>
      </w:pPr>
      <w:r w:rsidRPr="00E20AC1">
        <w:rPr>
          <w:rFonts w:asciiTheme="majorBidi" w:hAnsiTheme="majorBidi" w:cstheme="majorBidi"/>
          <w:bCs/>
          <w:i/>
          <w:iCs/>
          <w:sz w:val="18"/>
          <w:szCs w:val="18"/>
        </w:rPr>
        <w:footnoteRef/>
      </w:r>
      <w:r w:rsidRPr="00E20AC1">
        <w:rPr>
          <w:rFonts w:asciiTheme="majorBidi" w:hAnsiTheme="majorBidi" w:cstheme="majorBidi"/>
          <w:bCs/>
          <w:i/>
          <w:iCs/>
          <w:sz w:val="18"/>
          <w:szCs w:val="18"/>
        </w:rPr>
        <w:t xml:space="preserve"> Subtiekėjo pasitelkimas nekeičia tiekėjo atsakomybės dėl numatomos sudaryti Sutarties įvykdymo, todėl bet kokiu atveju tiekėjas pilnai prisiima atsakomybę už subtiekėjų veiklą vykdant sutartį</w:t>
      </w:r>
    </w:p>
  </w:footnote>
  <w:footnote w:id="6">
    <w:p w14:paraId="4E805B65" w14:textId="77777777" w:rsidR="00C711FE" w:rsidRPr="007F41AA" w:rsidRDefault="00C711FE" w:rsidP="00C711FE">
      <w:pPr>
        <w:pStyle w:val="FootnoteText"/>
        <w:jc w:val="both"/>
        <w:rPr>
          <w:rFonts w:asciiTheme="majorBidi" w:hAnsiTheme="majorBidi" w:cstheme="majorBidi"/>
          <w:sz w:val="18"/>
          <w:szCs w:val="18"/>
        </w:rPr>
      </w:pPr>
      <w:r>
        <w:rPr>
          <w:rStyle w:val="FootnoteReference"/>
          <w:rFonts w:eastAsiaTheme="majorEastAsia"/>
        </w:rPr>
        <w:footnoteRef/>
      </w:r>
      <w:r>
        <w:t xml:space="preserve"> </w:t>
      </w:r>
      <w:r w:rsidRPr="00E20AC1">
        <w:rPr>
          <w:rFonts w:asciiTheme="majorBidi" w:hAnsiTheme="majorBidi" w:cstheme="majorBidi"/>
          <w:i/>
          <w:iCs/>
          <w:sz w:val="18"/>
          <w:szCs w:val="18"/>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E5A4C" w14:textId="3608B39C" w:rsidR="00772E3E" w:rsidRDefault="00772E3E">
    <w:pPr>
      <w:pStyle w:val="Header"/>
    </w:pPr>
    <w:r>
      <w:rPr>
        <w:noProof/>
        <w14:ligatures w14:val="standardContextual"/>
      </w:rPr>
      <mc:AlternateContent>
        <mc:Choice Requires="wps">
          <w:drawing>
            <wp:anchor distT="0" distB="0" distL="0" distR="0" simplePos="0" relativeHeight="251659264" behindDoc="0" locked="0" layoutInCell="1" allowOverlap="1" wp14:anchorId="06DF30BB" wp14:editId="43E30AE3">
              <wp:simplePos x="635" y="635"/>
              <wp:positionH relativeFrom="page">
                <wp:align>left</wp:align>
              </wp:positionH>
              <wp:positionV relativeFrom="page">
                <wp:align>top</wp:align>
              </wp:positionV>
              <wp:extent cx="2828925" cy="357505"/>
              <wp:effectExtent l="0" t="0" r="9525" b="4445"/>
              <wp:wrapNone/>
              <wp:docPr id="1254802048"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57505"/>
                      </a:xfrm>
                      <a:prstGeom prst="rect">
                        <a:avLst/>
                      </a:prstGeom>
                      <a:noFill/>
                      <a:ln>
                        <a:noFill/>
                      </a:ln>
                    </wps:spPr>
                    <wps:txbx>
                      <w:txbxContent>
                        <w:p w14:paraId="23EAADBE" w14:textId="7D180CFD" w:rsidR="00772E3E" w:rsidRPr="00772E3E" w:rsidRDefault="00772E3E" w:rsidP="00772E3E">
                          <w:pPr>
                            <w:spacing w:after="0"/>
                            <w:rPr>
                              <w:rFonts w:ascii="Calibri" w:eastAsia="Calibri" w:hAnsi="Calibri" w:cs="Calibri"/>
                              <w:noProof/>
                              <w:color w:val="000000"/>
                              <w:sz w:val="20"/>
                              <w:szCs w:val="20"/>
                            </w:rPr>
                          </w:pPr>
                          <w:r w:rsidRPr="00772E3E">
                            <w:rPr>
                              <w:rFonts w:ascii="Calibri" w:eastAsia="Calibri" w:hAnsi="Calibri" w:cs="Calibri"/>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6DF30BB" id="_x0000_t202" coordsize="21600,21600" o:spt="202" path="m,l,21600r21600,l21600,xe">
              <v:stroke joinstyle="miter"/>
              <v:path gradientshapeok="t" o:connecttype="rect"/>
            </v:shapetype>
            <v:shape id="Text Box 2" o:spid="_x0000_s1026" type="#_x0000_t202" alt="Viešai neskelbtina (vidinio naudojimo) informacija" style="position:absolute;margin-left:0;margin-top:0;width:222.75pt;height:28.1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" filled="f" stroked="f">
              <v:textbox style="mso-fit-shape-to-text:t" inset="20pt,15pt,0,0">
                <w:txbxContent>
                  <w:p w14:paraId="23EAADBE" w14:textId="7D180CFD" w:rsidR="00772E3E" w:rsidRPr="00772E3E" w:rsidRDefault="00772E3E" w:rsidP="00772E3E">
                    <w:pPr>
                      <w:spacing w:after="0"/>
                      <w:rPr>
                        <w:rFonts w:ascii="Calibri" w:eastAsia="Calibri" w:hAnsi="Calibri" w:cs="Calibri"/>
                        <w:noProof/>
                        <w:color w:val="000000"/>
                        <w:sz w:val="20"/>
                        <w:szCs w:val="20"/>
                      </w:rPr>
                    </w:pPr>
                    <w:r w:rsidRPr="00772E3E">
                      <w:rPr>
                        <w:rFonts w:ascii="Calibri" w:eastAsia="Calibri" w:hAnsi="Calibri" w:cs="Calibri"/>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84B0A" w14:textId="1118D0C3" w:rsidR="00772E3E" w:rsidRDefault="00772E3E">
    <w:pPr>
      <w:pStyle w:val="Header"/>
    </w:pPr>
    <w:r>
      <w:rPr>
        <w:noProof/>
        <w14:ligatures w14:val="standardContextual"/>
      </w:rPr>
      <mc:AlternateContent>
        <mc:Choice Requires="wps">
          <w:drawing>
            <wp:anchor distT="0" distB="0" distL="0" distR="0" simplePos="0" relativeHeight="251658240" behindDoc="0" locked="0" layoutInCell="1" allowOverlap="1" wp14:anchorId="000D8A08" wp14:editId="0C9E7DFE">
              <wp:simplePos x="635" y="635"/>
              <wp:positionH relativeFrom="page">
                <wp:align>left</wp:align>
              </wp:positionH>
              <wp:positionV relativeFrom="page">
                <wp:align>top</wp:align>
              </wp:positionV>
              <wp:extent cx="2828925" cy="357505"/>
              <wp:effectExtent l="0" t="0" r="9525" b="4445"/>
              <wp:wrapNone/>
              <wp:docPr id="1330507601"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57505"/>
                      </a:xfrm>
                      <a:prstGeom prst="rect">
                        <a:avLst/>
                      </a:prstGeom>
                      <a:noFill/>
                      <a:ln>
                        <a:noFill/>
                      </a:ln>
                    </wps:spPr>
                    <wps:txbx>
                      <w:txbxContent>
                        <w:p w14:paraId="7DE053EC" w14:textId="220080E5" w:rsidR="00772E3E" w:rsidRPr="00772E3E" w:rsidRDefault="00772E3E" w:rsidP="00772E3E">
                          <w:pPr>
                            <w:spacing w:after="0"/>
                            <w:rPr>
                              <w:rFonts w:ascii="Calibri" w:eastAsia="Calibri" w:hAnsi="Calibri" w:cs="Calibri"/>
                              <w:noProof/>
                              <w:color w:val="000000"/>
                              <w:sz w:val="20"/>
                              <w:szCs w:val="20"/>
                            </w:rPr>
                          </w:pPr>
                          <w:r w:rsidRPr="00772E3E">
                            <w:rPr>
                              <w:rFonts w:ascii="Calibri" w:eastAsia="Calibri" w:hAnsi="Calibri" w:cs="Calibri"/>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00D8A08" id="_x0000_t202" coordsize="21600,21600" o:spt="202" path="m,l,21600r21600,l21600,xe">
              <v:stroke joinstyle="miter"/>
              <v:path gradientshapeok="t" o:connecttype="rect"/>
            </v:shapetype>
            <v:shape id="Text Box 1" o:spid="_x0000_s1027" type="#_x0000_t202" alt="Viešai neskelbtina (vidinio naudojimo) informacija" style="position:absolute;margin-left:0;margin-top:0;width:222.75pt;height:28.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" filled="f" stroked="f">
              <v:textbox style="mso-fit-shape-to-text:t" inset="20pt,15pt,0,0">
                <w:txbxContent>
                  <w:p w14:paraId="7DE053EC" w14:textId="220080E5" w:rsidR="00772E3E" w:rsidRPr="00772E3E" w:rsidRDefault="00772E3E" w:rsidP="00772E3E">
                    <w:pPr>
                      <w:spacing w:after="0"/>
                      <w:rPr>
                        <w:rFonts w:ascii="Calibri" w:eastAsia="Calibri" w:hAnsi="Calibri" w:cs="Calibri"/>
                        <w:noProof/>
                        <w:color w:val="000000"/>
                        <w:sz w:val="20"/>
                        <w:szCs w:val="20"/>
                      </w:rPr>
                    </w:pPr>
                    <w:r w:rsidRPr="00772E3E">
                      <w:rPr>
                        <w:rFonts w:ascii="Calibri" w:eastAsia="Calibri" w:hAnsi="Calibri" w:cs="Calibri"/>
                        <w:noProof/>
                        <w:color w:val="000000"/>
                        <w:sz w:val="20"/>
                        <w:szCs w:val="2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64963"/>
    <w:multiLevelType w:val="hybridMultilevel"/>
    <w:tmpl w:val="38D6E3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7E55526"/>
    <w:multiLevelType w:val="multilevel"/>
    <w:tmpl w:val="AF40C53E"/>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29184086"/>
    <w:multiLevelType w:val="hybridMultilevel"/>
    <w:tmpl w:val="0E646D1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430629E"/>
    <w:multiLevelType w:val="hybridMultilevel"/>
    <w:tmpl w:val="B6EAD3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280D60"/>
    <w:multiLevelType w:val="hybridMultilevel"/>
    <w:tmpl w:val="65D046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7944F5E"/>
    <w:multiLevelType w:val="hybridMultilevel"/>
    <w:tmpl w:val="4AC2470E"/>
    <w:lvl w:ilvl="0" w:tplc="D576A87C">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7EB36AD"/>
    <w:multiLevelType w:val="hybridMultilevel"/>
    <w:tmpl w:val="705614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30E008C"/>
    <w:multiLevelType w:val="hybridMultilevel"/>
    <w:tmpl w:val="935E0F14"/>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64D1360"/>
    <w:multiLevelType w:val="hybridMultilevel"/>
    <w:tmpl w:val="D932FE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F9F2285"/>
    <w:multiLevelType w:val="hybridMultilevel"/>
    <w:tmpl w:val="F68E50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4C10FDF"/>
    <w:multiLevelType w:val="hybridMultilevel"/>
    <w:tmpl w:val="901603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7014F70"/>
    <w:multiLevelType w:val="hybridMultilevel"/>
    <w:tmpl w:val="3BD494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7EB7C6D"/>
    <w:multiLevelType w:val="hybridMultilevel"/>
    <w:tmpl w:val="4B02DA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9FC39E6"/>
    <w:multiLevelType w:val="hybridMultilevel"/>
    <w:tmpl w:val="DBB8AAD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F0E41E9"/>
    <w:multiLevelType w:val="hybridMultilevel"/>
    <w:tmpl w:val="B9580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AA01127"/>
    <w:multiLevelType w:val="hybridMultilevel"/>
    <w:tmpl w:val="80C6CB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FBF13D8"/>
    <w:multiLevelType w:val="hybridMultilevel"/>
    <w:tmpl w:val="6F6A99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9955741">
    <w:abstractNumId w:val="8"/>
  </w:num>
  <w:num w:numId="2" w16cid:durableId="1083068245">
    <w:abstractNumId w:val="9"/>
  </w:num>
  <w:num w:numId="3" w16cid:durableId="1703285059">
    <w:abstractNumId w:val="4"/>
  </w:num>
  <w:num w:numId="4" w16cid:durableId="237404054">
    <w:abstractNumId w:val="6"/>
  </w:num>
  <w:num w:numId="5" w16cid:durableId="536815899">
    <w:abstractNumId w:val="5"/>
  </w:num>
  <w:num w:numId="6" w16cid:durableId="19004331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37849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87838880">
    <w:abstractNumId w:val="12"/>
  </w:num>
  <w:num w:numId="9" w16cid:durableId="1817333611">
    <w:abstractNumId w:val="1"/>
  </w:num>
  <w:num w:numId="10" w16cid:durableId="1124537277">
    <w:abstractNumId w:val="16"/>
  </w:num>
  <w:num w:numId="11" w16cid:durableId="1139691111">
    <w:abstractNumId w:val="17"/>
  </w:num>
  <w:num w:numId="12" w16cid:durableId="1497264517">
    <w:abstractNumId w:val="7"/>
  </w:num>
  <w:num w:numId="13" w16cid:durableId="1977484415">
    <w:abstractNumId w:val="3"/>
  </w:num>
  <w:num w:numId="14" w16cid:durableId="285895603">
    <w:abstractNumId w:val="15"/>
  </w:num>
  <w:num w:numId="15" w16cid:durableId="303316301">
    <w:abstractNumId w:val="11"/>
  </w:num>
  <w:num w:numId="16" w16cid:durableId="369036414">
    <w:abstractNumId w:val="14"/>
  </w:num>
  <w:num w:numId="17" w16cid:durableId="424804727">
    <w:abstractNumId w:val="10"/>
  </w:num>
  <w:num w:numId="18" w16cid:durableId="575431443">
    <w:abstractNumId w:val="0"/>
  </w:num>
  <w:num w:numId="19" w16cid:durableId="80578209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388"/>
    <w:rsid w:val="00017852"/>
    <w:rsid w:val="00032E4E"/>
    <w:rsid w:val="00076E37"/>
    <w:rsid w:val="000A4C18"/>
    <w:rsid w:val="000A4CDD"/>
    <w:rsid w:val="000D39DF"/>
    <w:rsid w:val="000D3A70"/>
    <w:rsid w:val="000F2CEB"/>
    <w:rsid w:val="001019D4"/>
    <w:rsid w:val="001359CE"/>
    <w:rsid w:val="00147DA8"/>
    <w:rsid w:val="00164C05"/>
    <w:rsid w:val="00190250"/>
    <w:rsid w:val="00190CF7"/>
    <w:rsid w:val="00194897"/>
    <w:rsid w:val="001B3F08"/>
    <w:rsid w:val="001B5A51"/>
    <w:rsid w:val="002024E3"/>
    <w:rsid w:val="002075F6"/>
    <w:rsid w:val="00212E93"/>
    <w:rsid w:val="002222D3"/>
    <w:rsid w:val="002647F2"/>
    <w:rsid w:val="00281388"/>
    <w:rsid w:val="0028423D"/>
    <w:rsid w:val="002B1FC7"/>
    <w:rsid w:val="002D4CAD"/>
    <w:rsid w:val="002F1D2F"/>
    <w:rsid w:val="002F66F4"/>
    <w:rsid w:val="00304748"/>
    <w:rsid w:val="00314A7B"/>
    <w:rsid w:val="00330EC3"/>
    <w:rsid w:val="003404FC"/>
    <w:rsid w:val="00345333"/>
    <w:rsid w:val="00364DE8"/>
    <w:rsid w:val="003941B6"/>
    <w:rsid w:val="003A1463"/>
    <w:rsid w:val="003A6202"/>
    <w:rsid w:val="003B0861"/>
    <w:rsid w:val="003B35FB"/>
    <w:rsid w:val="003D7EB2"/>
    <w:rsid w:val="00402588"/>
    <w:rsid w:val="00412358"/>
    <w:rsid w:val="004163E5"/>
    <w:rsid w:val="004354DC"/>
    <w:rsid w:val="004B7AEA"/>
    <w:rsid w:val="004F596F"/>
    <w:rsid w:val="00506194"/>
    <w:rsid w:val="0055531E"/>
    <w:rsid w:val="005A6ED3"/>
    <w:rsid w:val="005E5D5A"/>
    <w:rsid w:val="005F43BE"/>
    <w:rsid w:val="0061218E"/>
    <w:rsid w:val="006200E9"/>
    <w:rsid w:val="0062265C"/>
    <w:rsid w:val="006246FA"/>
    <w:rsid w:val="006829F3"/>
    <w:rsid w:val="006B3B99"/>
    <w:rsid w:val="006C0190"/>
    <w:rsid w:val="006C45F8"/>
    <w:rsid w:val="006E5008"/>
    <w:rsid w:val="007228BC"/>
    <w:rsid w:val="00772E3E"/>
    <w:rsid w:val="00774A16"/>
    <w:rsid w:val="007754F5"/>
    <w:rsid w:val="00794B36"/>
    <w:rsid w:val="007B489B"/>
    <w:rsid w:val="007E0D7C"/>
    <w:rsid w:val="007F058C"/>
    <w:rsid w:val="007F41AA"/>
    <w:rsid w:val="008308DD"/>
    <w:rsid w:val="00843468"/>
    <w:rsid w:val="008866FC"/>
    <w:rsid w:val="008D17CE"/>
    <w:rsid w:val="008E087B"/>
    <w:rsid w:val="008F2EF8"/>
    <w:rsid w:val="00943BBC"/>
    <w:rsid w:val="009474F9"/>
    <w:rsid w:val="0095572F"/>
    <w:rsid w:val="0095691F"/>
    <w:rsid w:val="0096132B"/>
    <w:rsid w:val="0096715B"/>
    <w:rsid w:val="00967FF8"/>
    <w:rsid w:val="00970132"/>
    <w:rsid w:val="00976609"/>
    <w:rsid w:val="009A3AE7"/>
    <w:rsid w:val="009A5EE0"/>
    <w:rsid w:val="009A5F1F"/>
    <w:rsid w:val="009E090B"/>
    <w:rsid w:val="00A06E45"/>
    <w:rsid w:val="00A1543E"/>
    <w:rsid w:val="00A2316C"/>
    <w:rsid w:val="00A3732F"/>
    <w:rsid w:val="00A53942"/>
    <w:rsid w:val="00AA4AC4"/>
    <w:rsid w:val="00AB6138"/>
    <w:rsid w:val="00AE1682"/>
    <w:rsid w:val="00AF5B6A"/>
    <w:rsid w:val="00B0369A"/>
    <w:rsid w:val="00B63965"/>
    <w:rsid w:val="00B67D20"/>
    <w:rsid w:val="00B92A82"/>
    <w:rsid w:val="00BD74A9"/>
    <w:rsid w:val="00BF7BF1"/>
    <w:rsid w:val="00C06BEE"/>
    <w:rsid w:val="00C50116"/>
    <w:rsid w:val="00C6255A"/>
    <w:rsid w:val="00C711FE"/>
    <w:rsid w:val="00C713ED"/>
    <w:rsid w:val="00C73A5B"/>
    <w:rsid w:val="00C80A25"/>
    <w:rsid w:val="00C90DE7"/>
    <w:rsid w:val="00CA314D"/>
    <w:rsid w:val="00CA41A3"/>
    <w:rsid w:val="00CB28A4"/>
    <w:rsid w:val="00CD1CF7"/>
    <w:rsid w:val="00CE07EA"/>
    <w:rsid w:val="00CF77D2"/>
    <w:rsid w:val="00D06BBE"/>
    <w:rsid w:val="00D33B56"/>
    <w:rsid w:val="00D721A8"/>
    <w:rsid w:val="00D93A45"/>
    <w:rsid w:val="00DA2A62"/>
    <w:rsid w:val="00DB3AA1"/>
    <w:rsid w:val="00DC66C7"/>
    <w:rsid w:val="00DD6426"/>
    <w:rsid w:val="00DF3AB7"/>
    <w:rsid w:val="00E20AC1"/>
    <w:rsid w:val="00E4328D"/>
    <w:rsid w:val="00E441AD"/>
    <w:rsid w:val="00E75E59"/>
    <w:rsid w:val="00E8240F"/>
    <w:rsid w:val="00E87DC6"/>
    <w:rsid w:val="00EC1425"/>
    <w:rsid w:val="00EF7E8B"/>
    <w:rsid w:val="00F16627"/>
    <w:rsid w:val="00F260F9"/>
    <w:rsid w:val="00FA0262"/>
    <w:rsid w:val="00FC4BF6"/>
    <w:rsid w:val="00FC58E3"/>
    <w:rsid w:val="00FC5F9B"/>
    <w:rsid w:val="033B3E0A"/>
    <w:rsid w:val="0846D4E4"/>
    <w:rsid w:val="15AB0CCD"/>
    <w:rsid w:val="1675E46E"/>
    <w:rsid w:val="1733A709"/>
    <w:rsid w:val="1A3A3176"/>
    <w:rsid w:val="1EF2FA77"/>
    <w:rsid w:val="28264DBC"/>
    <w:rsid w:val="2BA51DBF"/>
    <w:rsid w:val="2FC9AC20"/>
    <w:rsid w:val="346C1A78"/>
    <w:rsid w:val="3552F0C7"/>
    <w:rsid w:val="3C097380"/>
    <w:rsid w:val="3D33184A"/>
    <w:rsid w:val="413B8B64"/>
    <w:rsid w:val="4B6AB835"/>
    <w:rsid w:val="649F7A1B"/>
    <w:rsid w:val="66D3BF86"/>
    <w:rsid w:val="7481BC39"/>
    <w:rsid w:val="768591B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E84E89"/>
  <w15:chartTrackingRefBased/>
  <w15:docId w15:val="{788F5D09-A397-41CD-9EE8-FFB62C7E1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388"/>
    <w:pPr>
      <w:spacing w:line="259" w:lineRule="auto"/>
    </w:pPr>
    <w:rPr>
      <w:rFonts w:eastAsiaTheme="minorEastAsia"/>
      <w:kern w:val="0"/>
      <w:sz w:val="22"/>
      <w:szCs w:val="22"/>
      <w:lang w:val="lt-LT" w:eastAsia="lt-LT"/>
      <w14:ligatures w14:val="none"/>
    </w:rPr>
  </w:style>
  <w:style w:type="paragraph" w:styleId="Heading1">
    <w:name w:val="heading 1"/>
    <w:basedOn w:val="Normal"/>
    <w:next w:val="Normal"/>
    <w:link w:val="Heading1Char"/>
    <w:uiPriority w:val="9"/>
    <w:qFormat/>
    <w:rsid w:val="002813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813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8138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8138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8138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8138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8138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8138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8138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38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8138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8138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8138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8138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8138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8138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8138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81388"/>
    <w:rPr>
      <w:rFonts w:eastAsiaTheme="majorEastAsia" w:cstheme="majorBidi"/>
      <w:color w:val="272727" w:themeColor="text1" w:themeTint="D8"/>
    </w:rPr>
  </w:style>
  <w:style w:type="paragraph" w:styleId="Title">
    <w:name w:val="Title"/>
    <w:basedOn w:val="Normal"/>
    <w:next w:val="Normal"/>
    <w:link w:val="TitleChar"/>
    <w:uiPriority w:val="10"/>
    <w:qFormat/>
    <w:rsid w:val="0028138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8138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28138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28138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81388"/>
    <w:pPr>
      <w:spacing w:before="160"/>
      <w:jc w:val="center"/>
    </w:pPr>
    <w:rPr>
      <w:i/>
      <w:iCs/>
      <w:color w:val="404040" w:themeColor="text1" w:themeTint="BF"/>
    </w:rPr>
  </w:style>
  <w:style w:type="character" w:customStyle="1" w:styleId="QuoteChar">
    <w:name w:val="Quote Char"/>
    <w:basedOn w:val="DefaultParagraphFont"/>
    <w:link w:val="Quote"/>
    <w:uiPriority w:val="29"/>
    <w:rsid w:val="00281388"/>
    <w:rPr>
      <w:i/>
      <w:iCs/>
      <w:color w:val="404040" w:themeColor="text1" w:themeTint="BF"/>
    </w:rPr>
  </w:style>
  <w:style w:type="paragraph" w:styleId="ListParagraph">
    <w:name w:val="List Paragraph"/>
    <w:aliases w:val="List Paragraph Red,lp1,Bullet 1,Use Case List Paragraph,Numbering,ERP-List Paragraph,List Paragraph1,List Paragraph11,Bullet EY,List Paragraph2,List Paragraph21,Lentele,List not in Table,Table of contents numbered,Sąrašo pastraipa1"/>
    <w:basedOn w:val="Normal"/>
    <w:link w:val="ListParagraphChar"/>
    <w:uiPriority w:val="34"/>
    <w:qFormat/>
    <w:rsid w:val="00281388"/>
    <w:pPr>
      <w:ind w:left="720"/>
      <w:contextualSpacing/>
    </w:pPr>
  </w:style>
  <w:style w:type="character" w:styleId="IntenseEmphasis">
    <w:name w:val="Intense Emphasis"/>
    <w:basedOn w:val="DefaultParagraphFont"/>
    <w:uiPriority w:val="21"/>
    <w:qFormat/>
    <w:rsid w:val="00281388"/>
    <w:rPr>
      <w:i/>
      <w:iCs/>
      <w:color w:val="0F4761" w:themeColor="accent1" w:themeShade="BF"/>
    </w:rPr>
  </w:style>
  <w:style w:type="paragraph" w:styleId="IntenseQuote">
    <w:name w:val="Intense Quote"/>
    <w:basedOn w:val="Normal"/>
    <w:next w:val="Normal"/>
    <w:link w:val="IntenseQuoteChar"/>
    <w:uiPriority w:val="30"/>
    <w:qFormat/>
    <w:rsid w:val="002813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81388"/>
    <w:rPr>
      <w:i/>
      <w:iCs/>
      <w:color w:val="0F4761" w:themeColor="accent1" w:themeShade="BF"/>
    </w:rPr>
  </w:style>
  <w:style w:type="character" w:styleId="IntenseReference">
    <w:name w:val="Intense Reference"/>
    <w:basedOn w:val="DefaultParagraphFont"/>
    <w:uiPriority w:val="32"/>
    <w:qFormat/>
    <w:rsid w:val="00281388"/>
    <w:rPr>
      <w:b/>
      <w:bCs/>
      <w:smallCaps/>
      <w:color w:val="0F4761" w:themeColor="accent1" w:themeShade="BF"/>
      <w:spacing w:val="5"/>
    </w:rPr>
  </w:style>
  <w:style w:type="paragraph" w:styleId="Footer">
    <w:name w:val="footer"/>
    <w:aliases w:val="Apatinis kolontitulas Diagrama,Apatinis kolontitulas Diagrama2 Diagrama1,Apatinis kolontitulas Diagrama Diagrama Diagrama, Diagrama5 Diagrama Diagrama Diagrama,Apatinis kolontitulas Diagrama1 Diagrama Diagrama Diagrama,dokum. paiesk. nuor."/>
    <w:basedOn w:val="Normal"/>
    <w:link w:val="FooterChar"/>
    <w:uiPriority w:val="99"/>
    <w:unhideWhenUsed/>
    <w:rsid w:val="00281388"/>
    <w:pPr>
      <w:tabs>
        <w:tab w:val="center" w:pos="4819"/>
        <w:tab w:val="right" w:pos="9638"/>
      </w:tabs>
      <w:spacing w:after="0" w:line="240" w:lineRule="auto"/>
    </w:pPr>
  </w:style>
  <w:style w:type="character" w:customStyle="1" w:styleId="FooterChar">
    <w:name w:val="Footer Char"/>
    <w:aliases w:val="Apatinis kolontitulas Diagrama Char,Apatinis kolontitulas Diagrama2 Diagrama1 Char,Apatinis kolontitulas Diagrama Diagrama Diagrama Char, Diagrama5 Diagrama Diagrama Diagrama Char,dokum. paiesk. nuor. Char"/>
    <w:basedOn w:val="DefaultParagraphFont"/>
    <w:link w:val="Footer"/>
    <w:uiPriority w:val="99"/>
    <w:rsid w:val="00281388"/>
    <w:rPr>
      <w:rFonts w:eastAsiaTheme="minorEastAsia"/>
      <w:kern w:val="0"/>
      <w:sz w:val="22"/>
      <w:szCs w:val="22"/>
      <w:lang w:val="lt-LT" w:eastAsia="lt-LT"/>
      <w14:ligatures w14:val="none"/>
    </w:rPr>
  </w:style>
  <w:style w:type="paragraph" w:styleId="HTMLPreformatted">
    <w:name w:val="HTML Preformatted"/>
    <w:basedOn w:val="Normal"/>
    <w:link w:val="HTMLPreformattedChar"/>
    <w:uiPriority w:val="99"/>
    <w:unhideWhenUsed/>
    <w:rsid w:val="00281388"/>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281388"/>
    <w:rPr>
      <w:rFonts w:ascii="Consolas" w:eastAsiaTheme="minorEastAsia" w:hAnsi="Consolas"/>
      <w:kern w:val="0"/>
      <w:sz w:val="20"/>
      <w:szCs w:val="20"/>
      <w:lang w:val="lt-LT" w:eastAsia="lt-LT"/>
      <w14:ligatures w14:val="none"/>
    </w:rPr>
  </w:style>
  <w:style w:type="character" w:styleId="Hyperlink">
    <w:name w:val="Hyperlink"/>
    <w:unhideWhenUsed/>
    <w:rsid w:val="003941B6"/>
    <w:rPr>
      <w:color w:val="0000FF"/>
      <w:u w:val="single"/>
    </w:rPr>
  </w:style>
  <w:style w:type="paragraph" w:styleId="Header">
    <w:name w:val="header"/>
    <w:basedOn w:val="Normal"/>
    <w:link w:val="HeaderChar"/>
    <w:uiPriority w:val="99"/>
    <w:unhideWhenUsed/>
    <w:rsid w:val="00772E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2E3E"/>
    <w:rPr>
      <w:rFonts w:eastAsiaTheme="minorEastAsia"/>
      <w:kern w:val="0"/>
      <w:sz w:val="22"/>
      <w:szCs w:val="22"/>
      <w:lang w:val="lt-LT" w:eastAsia="lt-LT"/>
      <w14:ligatures w14:val="none"/>
    </w:rPr>
  </w:style>
  <w:style w:type="paragraph" w:styleId="EndnoteText">
    <w:name w:val="endnote text"/>
    <w:basedOn w:val="Normal"/>
    <w:link w:val="EndnoteTextChar"/>
    <w:uiPriority w:val="99"/>
    <w:semiHidden/>
    <w:unhideWhenUsed/>
    <w:rsid w:val="008866F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866FC"/>
    <w:rPr>
      <w:rFonts w:eastAsiaTheme="minorEastAsia"/>
      <w:kern w:val="0"/>
      <w:sz w:val="20"/>
      <w:szCs w:val="20"/>
      <w:lang w:val="lt-LT" w:eastAsia="lt-LT"/>
      <w14:ligatures w14:val="none"/>
    </w:rPr>
  </w:style>
  <w:style w:type="character" w:styleId="EndnoteReference">
    <w:name w:val="endnote reference"/>
    <w:basedOn w:val="DefaultParagraphFont"/>
    <w:uiPriority w:val="99"/>
    <w:semiHidden/>
    <w:unhideWhenUsed/>
    <w:rsid w:val="008866FC"/>
    <w:rPr>
      <w:vertAlign w:val="superscript"/>
    </w:rPr>
  </w:style>
  <w:style w:type="character" w:styleId="UnresolvedMention">
    <w:name w:val="Unresolved Mention"/>
    <w:basedOn w:val="DefaultParagraphFont"/>
    <w:uiPriority w:val="99"/>
    <w:semiHidden/>
    <w:unhideWhenUsed/>
    <w:rsid w:val="000D3A70"/>
    <w:rPr>
      <w:color w:val="605E5C"/>
      <w:shd w:val="clear" w:color="auto" w:fill="E1DFDD"/>
    </w:rPr>
  </w:style>
  <w:style w:type="paragraph" w:styleId="FootnoteText">
    <w:name w:val="footnote text"/>
    <w:aliases w:val="Char"/>
    <w:basedOn w:val="Normal"/>
    <w:link w:val="FootnoteTextChar"/>
    <w:uiPriority w:val="99"/>
    <w:unhideWhenUsed/>
    <w:rsid w:val="00CF77D2"/>
    <w:pPr>
      <w:spacing w:after="0" w:line="240" w:lineRule="auto"/>
    </w:pPr>
    <w:rPr>
      <w:sz w:val="20"/>
      <w:szCs w:val="20"/>
    </w:rPr>
  </w:style>
  <w:style w:type="character" w:customStyle="1" w:styleId="FootnoteTextChar">
    <w:name w:val="Footnote Text Char"/>
    <w:aliases w:val="Char Char"/>
    <w:basedOn w:val="DefaultParagraphFont"/>
    <w:link w:val="FootnoteText"/>
    <w:uiPriority w:val="99"/>
    <w:rsid w:val="00CF77D2"/>
    <w:rPr>
      <w:rFonts w:eastAsiaTheme="minorEastAsia"/>
      <w:kern w:val="0"/>
      <w:sz w:val="20"/>
      <w:szCs w:val="20"/>
      <w:lang w:val="lt-LT" w:eastAsia="lt-LT"/>
      <w14:ligatures w14:val="none"/>
    </w:rPr>
  </w:style>
  <w:style w:type="character" w:styleId="FootnoteReference">
    <w:name w:val="footnote reference"/>
    <w:aliases w:val="fr"/>
    <w:basedOn w:val="DefaultParagraphFont"/>
    <w:uiPriority w:val="99"/>
    <w:unhideWhenUsed/>
    <w:qFormat/>
    <w:rsid w:val="00CF77D2"/>
    <w:rPr>
      <w:vertAlign w:val="superscript"/>
    </w:rPr>
  </w:style>
  <w:style w:type="character" w:styleId="FollowedHyperlink">
    <w:name w:val="FollowedHyperlink"/>
    <w:basedOn w:val="DefaultParagraphFont"/>
    <w:uiPriority w:val="99"/>
    <w:semiHidden/>
    <w:unhideWhenUsed/>
    <w:rsid w:val="003A1463"/>
    <w:rPr>
      <w:color w:val="96607D" w:themeColor="followedHyperlink"/>
      <w:u w:val="single"/>
    </w:rPr>
  </w:style>
  <w:style w:type="character" w:customStyle="1" w:styleId="font281">
    <w:name w:val="font281"/>
    <w:basedOn w:val="DefaultParagraphFont"/>
    <w:rsid w:val="00843468"/>
    <w:rPr>
      <w:rFonts w:ascii="Tahoma" w:hAnsi="Tahoma" w:cs="Tahoma" w:hint="default"/>
      <w:b/>
      <w:bCs/>
      <w:i w:val="0"/>
      <w:iCs w:val="0"/>
      <w:strike w:val="0"/>
      <w:dstrike w:val="0"/>
      <w:color w:val="000000"/>
      <w:sz w:val="22"/>
      <w:szCs w:val="22"/>
      <w:u w:val="none"/>
      <w:effect w:val="none"/>
    </w:rPr>
  </w:style>
  <w:style w:type="character" w:customStyle="1" w:styleId="font71">
    <w:name w:val="font71"/>
    <w:basedOn w:val="DefaultParagraphFont"/>
    <w:rsid w:val="00843468"/>
    <w:rPr>
      <w:rFonts w:ascii="Tahoma" w:hAnsi="Tahoma" w:cs="Tahoma" w:hint="default"/>
      <w:b/>
      <w:bCs/>
      <w:i w:val="0"/>
      <w:iCs w:val="0"/>
      <w:strike w:val="0"/>
      <w:dstrike w:val="0"/>
      <w:color w:val="FF0000"/>
      <w:sz w:val="22"/>
      <w:szCs w:val="22"/>
      <w:u w:val="none"/>
      <w:effect w:val="none"/>
    </w:rPr>
  </w:style>
  <w:style w:type="character" w:customStyle="1" w:styleId="font231">
    <w:name w:val="font231"/>
    <w:basedOn w:val="DefaultParagraphFont"/>
    <w:rsid w:val="00843468"/>
    <w:rPr>
      <w:rFonts w:ascii="Tahoma" w:hAnsi="Tahoma" w:cs="Tahoma" w:hint="default"/>
      <w:b/>
      <w:bCs/>
      <w:i w:val="0"/>
      <w:iCs w:val="0"/>
      <w:strike w:val="0"/>
      <w:dstrike w:val="0"/>
      <w:color w:val="00B050"/>
      <w:sz w:val="22"/>
      <w:szCs w:val="22"/>
      <w:u w:val="none"/>
      <w:effect w:val="none"/>
    </w:rPr>
  </w:style>
  <w:style w:type="character" w:customStyle="1" w:styleId="font191">
    <w:name w:val="font191"/>
    <w:basedOn w:val="DefaultParagraphFont"/>
    <w:rsid w:val="00843468"/>
    <w:rPr>
      <w:rFonts w:ascii="Tahoma" w:hAnsi="Tahoma" w:cs="Tahoma" w:hint="default"/>
      <w:b/>
      <w:bCs/>
      <w:i w:val="0"/>
      <w:iCs w:val="0"/>
      <w:strike w:val="0"/>
      <w:dstrike w:val="0"/>
      <w:color w:val="auto"/>
      <w:sz w:val="22"/>
      <w:szCs w:val="22"/>
      <w:u w:val="none"/>
      <w:effect w:val="none"/>
    </w:rPr>
  </w:style>
  <w:style w:type="character" w:customStyle="1" w:styleId="font61">
    <w:name w:val="font61"/>
    <w:basedOn w:val="DefaultParagraphFont"/>
    <w:rsid w:val="00843468"/>
    <w:rPr>
      <w:rFonts w:ascii="Tahoma" w:hAnsi="Tahoma" w:cs="Tahoma" w:hint="default"/>
      <w:b/>
      <w:bCs/>
      <w:i w:val="0"/>
      <w:iCs w:val="0"/>
      <w:strike w:val="0"/>
      <w:dstrike w:val="0"/>
      <w:color w:val="000000"/>
      <w:sz w:val="22"/>
      <w:szCs w:val="22"/>
      <w:u w:val="none"/>
      <w:effect w:val="none"/>
    </w:rPr>
  </w:style>
  <w:style w:type="paragraph" w:styleId="NormalWeb">
    <w:name w:val="Normal (Web)"/>
    <w:basedOn w:val="Normal"/>
    <w:uiPriority w:val="99"/>
    <w:unhideWhenUsed/>
    <w:rsid w:val="00FC5F9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List Paragraph Red Char,lp1 Char,Bullet 1 Char,Use Case List Paragraph Char,Numbering Char,ERP-List Paragraph Char,List Paragraph1 Char,List Paragraph11 Char,Bullet EY Char,List Paragraph2 Char,List Paragraph21 Char,Lentele Char"/>
    <w:link w:val="ListParagraph"/>
    <w:uiPriority w:val="34"/>
    <w:qFormat/>
    <w:locked/>
    <w:rsid w:val="00A2316C"/>
    <w:rPr>
      <w:rFonts w:eastAsiaTheme="minorEastAsia"/>
      <w:kern w:val="0"/>
      <w:sz w:val="22"/>
      <w:szCs w:val="22"/>
      <w:lang w:val="lt-LT" w:eastAsia="lt-LT"/>
      <w14:ligatures w14:val="none"/>
    </w:r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C711FE"/>
    <w:pPr>
      <w:autoSpaceDE w:val="0"/>
      <w:autoSpaceDN w:val="0"/>
      <w:adjustRightInd w:val="0"/>
      <w:spacing w:after="0" w:line="240" w:lineRule="auto"/>
    </w:pPr>
    <w:rPr>
      <w:rFonts w:ascii="Times New Roman" w:hAnsi="Times New Roman" w:cs="Times New Roman"/>
      <w:color w:val="000000"/>
      <w:kern w:val="0"/>
      <w14:ligatures w14:val="none"/>
    </w:rPr>
  </w:style>
  <w:style w:type="table" w:customStyle="1" w:styleId="Lentelstinklelis1">
    <w:name w:val="Lentelės tinklelis1"/>
    <w:basedOn w:val="TableNormal"/>
    <w:uiPriority w:val="99"/>
    <w:rsid w:val="00C711FE"/>
    <w:pPr>
      <w:spacing w:after="0" w:line="240" w:lineRule="auto"/>
    </w:pPr>
    <w:rPr>
      <w:kern w:val="0"/>
      <w:sz w:val="20"/>
      <w:szCs w:val="22"/>
      <w:lang w:val="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711FE"/>
    <w:rPr>
      <w:color w:val="666666"/>
    </w:rPr>
  </w:style>
  <w:style w:type="paragraph" w:customStyle="1" w:styleId="paragraph">
    <w:name w:val="paragraph"/>
    <w:basedOn w:val="Normal"/>
    <w:rsid w:val="00C711F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C711FE"/>
  </w:style>
  <w:style w:type="character" w:customStyle="1" w:styleId="eop">
    <w:name w:val="eop"/>
    <w:basedOn w:val="DefaultParagraphFont"/>
    <w:rsid w:val="00C711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telecentras.lt/apie-mus/korupcijos-prevencij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utanix.com/products/hardware-platforms"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telecentras.lt/wp-content/uploads/2024/01/Darnaus-verslo-politika_4.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B38DCE4A858042BDD983BF8AA3B227" ma:contentTypeVersion="13" ma:contentTypeDescription="Create a new document." ma:contentTypeScope="" ma:versionID="09e702d9d8d124c77d1d15c36f16eec5">
  <xsd:schema xmlns:xsd="http://www.w3.org/2001/XMLSchema" xmlns:xs="http://www.w3.org/2001/XMLSchema" xmlns:p="http://schemas.microsoft.com/office/2006/metadata/properties" xmlns:ns2="fa3fdc22-0d62-4313-a96b-70aebb4898ed" xmlns:ns3="5c034473-2388-4152-a029-46076c349018" targetNamespace="http://schemas.microsoft.com/office/2006/metadata/properties" ma:root="true" ma:fieldsID="d44fa89dc1ccdda7310de59e39733766" ns2:_="" ns3:_="">
    <xsd:import namespace="fa3fdc22-0d62-4313-a96b-70aebb4898ed"/>
    <xsd:import namespace="5c034473-2388-4152-a029-46076c34901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3fdc22-0d62-4313-a96b-70aebb4898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034473-2388-4152-a029-46076c349018"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a3fdc22-0d62-4313-a96b-70aebb4898e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53B3AA1-9EE5-4C99-8100-D97D0DF43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3fdc22-0d62-4313-a96b-70aebb4898ed"/>
    <ds:schemaRef ds:uri="5c034473-2388-4152-a029-46076c3490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7D6D4-F64B-4D07-A548-45BD75DAF528}">
  <ds:schemaRefs>
    <ds:schemaRef ds:uri="http://schemas.microsoft.com/sharepoint/v3/contenttype/forms"/>
  </ds:schemaRefs>
</ds:datastoreItem>
</file>

<file path=customXml/itemProps3.xml><?xml version="1.0" encoding="utf-8"?>
<ds:datastoreItem xmlns:ds="http://schemas.openxmlformats.org/officeDocument/2006/customXml" ds:itemID="{197D161D-9BD9-4D98-BA39-2ACFFF950551}">
  <ds:schemaRefs>
    <ds:schemaRef ds:uri="http://schemas.openxmlformats.org/officeDocument/2006/bibliography"/>
  </ds:schemaRefs>
</ds:datastoreItem>
</file>

<file path=customXml/itemProps4.xml><?xml version="1.0" encoding="utf-8"?>
<ds:datastoreItem xmlns:ds="http://schemas.openxmlformats.org/officeDocument/2006/customXml" ds:itemID="{51E632AC-F52F-4343-B6B6-F9DB9C6459DA}">
  <ds:schemaRefs>
    <ds:schemaRef ds:uri="http://schemas.microsoft.com/office/2006/metadata/properties"/>
    <ds:schemaRef ds:uri="http://schemas.microsoft.com/office/infopath/2007/PartnerControls"/>
    <ds:schemaRef ds:uri="fa3fdc22-0d62-4313-a96b-70aebb4898e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1720</Words>
  <Characters>9808</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Bilvais</dc:creator>
  <cp:keywords/>
  <dc:description/>
  <cp:lastModifiedBy>Iligija Vaščiūnienė</cp:lastModifiedBy>
  <cp:revision>10</cp:revision>
  <dcterms:created xsi:type="dcterms:W3CDTF">2026-04-30T05:05:00Z</dcterms:created>
  <dcterms:modified xsi:type="dcterms:W3CDTF">2026-04-30T05:48:00Z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4f4def51,4acac280,6cc7c214</vt:lpwstr>
  </property>
  <property fmtid="{D5CDD505-2E9C-101B-9397-08002B2CF9AE}" pid="3" name="ClassificationContentMarkingHeaderFontProps">
    <vt:lpwstr>#000000,10,Calibri</vt:lpwstr>
  </property>
  <property fmtid="{D5CDD505-2E9C-101B-9397-08002B2CF9AE}" pid="4" name="ClassificationContentMarkingHeaderText">
    <vt:lpwstr>Viešai neskelbtina (vidinio naudojimo) informacija</vt:lpwstr>
  </property>
  <property fmtid="{D5CDD505-2E9C-101B-9397-08002B2CF9AE}" pid="5" name="MSIP_Label_e8414cb7-6b2d-42c0-9ea4-54e8de1dadd8_Enabled">
    <vt:lpwstr>true</vt:lpwstr>
  </property>
  <property fmtid="{D5CDD505-2E9C-101B-9397-08002B2CF9AE}" pid="6" name="MSIP_Label_e8414cb7-6b2d-42c0-9ea4-54e8de1dadd8_SetDate">
    <vt:lpwstr>2025-08-27T06:23:43Z</vt:lpwstr>
  </property>
  <property fmtid="{D5CDD505-2E9C-101B-9397-08002B2CF9AE}" pid="7" name="MSIP_Label_e8414cb7-6b2d-42c0-9ea4-54e8de1dadd8_Method">
    <vt:lpwstr>Standard</vt:lpwstr>
  </property>
  <property fmtid="{D5CDD505-2E9C-101B-9397-08002B2CF9AE}" pid="8" name="MSIP_Label_e8414cb7-6b2d-42c0-9ea4-54e8de1dadd8_Name">
    <vt:lpwstr>Viešai neskelbtina informacija</vt:lpwstr>
  </property>
  <property fmtid="{D5CDD505-2E9C-101B-9397-08002B2CF9AE}" pid="9" name="MSIP_Label_e8414cb7-6b2d-42c0-9ea4-54e8de1dadd8_SiteId">
    <vt:lpwstr>6cc14c12-a38c-4807-8395-0aafacd7fe58</vt:lpwstr>
  </property>
  <property fmtid="{D5CDD505-2E9C-101B-9397-08002B2CF9AE}" pid="10" name="MSIP_Label_e8414cb7-6b2d-42c0-9ea4-54e8de1dadd8_ActionId">
    <vt:lpwstr>5c0c17f0-cd4a-421f-9389-4772d785bd85</vt:lpwstr>
  </property>
  <property fmtid="{D5CDD505-2E9C-101B-9397-08002B2CF9AE}" pid="11" name="MSIP_Label_e8414cb7-6b2d-42c0-9ea4-54e8de1dadd8_ContentBits">
    <vt:lpwstr>1</vt:lpwstr>
  </property>
  <property fmtid="{D5CDD505-2E9C-101B-9397-08002B2CF9AE}" pid="12" name="MSIP_Label_e8414cb7-6b2d-42c0-9ea4-54e8de1dadd8_Tag">
    <vt:lpwstr>10, 3, 0, 1</vt:lpwstr>
  </property>
  <property fmtid="{D5CDD505-2E9C-101B-9397-08002B2CF9AE}" pid="13" name="ContentTypeId">
    <vt:lpwstr>0x0101006DB38DCE4A858042BDD983BF8AA3B227</vt:lpwstr>
  </property>
  <property fmtid="{D5CDD505-2E9C-101B-9397-08002B2CF9AE}" pid="14" name="MediaServiceImageTags">
    <vt:lpwstr/>
  </property>
</Properties>
</file>